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1482" w:rsidR="002C212A" w:rsidP="004A7E5F" w:rsidRDefault="002C212A" w14:paraId="16C81942" w14:textId="77777777">
      <w:pPr>
        <w:rPr>
          <w:rFonts w:ascii="Times New Roman" w:hAnsi="Times New Roman" w:cs="Times New Roman"/>
        </w:rPr>
      </w:pPr>
    </w:p>
    <w:p w:rsidR="002665F8" w:rsidP="00732533" w:rsidRDefault="00586221" w14:paraId="306477D8" w14:textId="527A026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Il </w:t>
      </w:r>
      <w:r w:rsidRPr="002665F8" w:rsidR="00732533">
        <w:rPr>
          <w:rFonts w:ascii="Arial" w:hAnsi="Arial" w:cs="Arial"/>
          <w:b/>
          <w:bCs/>
          <w:sz w:val="28"/>
          <w:szCs w:val="28"/>
        </w:rPr>
        <w:t>Consorzio del Ver</w:t>
      </w:r>
      <w:r w:rsidR="002665F8">
        <w:rPr>
          <w:rFonts w:ascii="Arial" w:hAnsi="Arial" w:cs="Arial"/>
          <w:b/>
          <w:bCs/>
          <w:sz w:val="28"/>
          <w:szCs w:val="28"/>
        </w:rPr>
        <w:t>m</w:t>
      </w:r>
      <w:r w:rsidRPr="002665F8" w:rsidR="00732533">
        <w:rPr>
          <w:rFonts w:ascii="Arial" w:hAnsi="Arial" w:cs="Arial"/>
          <w:b/>
          <w:bCs/>
          <w:sz w:val="28"/>
          <w:szCs w:val="28"/>
        </w:rPr>
        <w:t xml:space="preserve">outh di Torino </w:t>
      </w:r>
      <w:r>
        <w:rPr>
          <w:rFonts w:ascii="Arial" w:hAnsi="Arial" w:cs="Arial"/>
          <w:b/>
          <w:bCs/>
          <w:sz w:val="28"/>
          <w:szCs w:val="28"/>
        </w:rPr>
        <w:t>alla D</w:t>
      </w:r>
      <w:r w:rsidRPr="002665F8" w:rsidR="00732533">
        <w:rPr>
          <w:rFonts w:ascii="Arial" w:hAnsi="Arial" w:cs="Arial"/>
          <w:b/>
          <w:bCs/>
          <w:sz w:val="28"/>
          <w:szCs w:val="28"/>
        </w:rPr>
        <w:t>ouja d’Or 2026</w:t>
      </w:r>
      <w:r w:rsidR="002665F8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Pr="008709A8" w:rsidR="004A7E5F" w:rsidP="00732533" w:rsidRDefault="002665F8" w14:paraId="28DA389C" w14:textId="18740AD6">
      <w:pPr>
        <w:jc w:val="center"/>
        <w:rPr>
          <w:rFonts w:ascii="Arial" w:hAnsi="Arial" w:cs="Arial"/>
          <w:b/>
          <w:bCs/>
          <w:i/>
          <w:iCs/>
        </w:rPr>
      </w:pPr>
      <w:r w:rsidRPr="008709A8">
        <w:rPr>
          <w:rFonts w:ascii="Arial" w:hAnsi="Arial" w:cs="Arial"/>
          <w:b/>
          <w:bCs/>
          <w:i/>
          <w:iCs/>
        </w:rPr>
        <w:t>11 – 20 settembre - Asti</w:t>
      </w:r>
    </w:p>
    <w:p w:rsidRPr="000937AB" w:rsidR="001B42B7" w:rsidP="000937AB" w:rsidRDefault="001B42B7" w14:paraId="0A5742DF" w14:textId="77777777">
      <w:pPr>
        <w:jc w:val="both"/>
        <w:rPr>
          <w:rFonts w:ascii="Times New Roman" w:hAnsi="Times New Roman" w:eastAsia="Times New Roman" w:cs="Times New Roman"/>
          <w:lang w:eastAsia="it-IT"/>
        </w:rPr>
      </w:pPr>
    </w:p>
    <w:p w:rsidR="00732533" w:rsidP="000937AB" w:rsidRDefault="00732533" w14:paraId="72E0414C" w14:textId="77777777">
      <w:pPr>
        <w:rPr>
          <w:rStyle w:val="Enfasigrassetto"/>
          <w:rFonts w:ascii="Arial" w:hAnsi="Arial" w:cs="Arial"/>
        </w:rPr>
      </w:pPr>
    </w:p>
    <w:p w:rsidR="000937AB" w:rsidP="0FF3AFC8" w:rsidRDefault="3DD9AF13" w14:paraId="7FA36099" w14:textId="6E4B4269">
      <w:pPr>
        <w:jc w:val="both"/>
        <w:rPr>
          <w:rFonts w:ascii="Arial" w:hAnsi="Arial" w:cs="Arial"/>
        </w:rPr>
      </w:pPr>
      <w:r w:rsidRPr="0FF3AFC8">
        <w:rPr>
          <w:rFonts w:ascii="Arial" w:hAnsi="Arial" w:eastAsia="Arial" w:cs="Arial"/>
          <w:i/>
          <w:iCs/>
        </w:rPr>
        <w:t>Torino, 2 settembre 2026</w:t>
      </w:r>
      <w:r w:rsidRPr="0FF3AFC8">
        <w:rPr>
          <w:rFonts w:ascii="Arial" w:hAnsi="Arial" w:eastAsia="Arial" w:cs="Arial"/>
        </w:rPr>
        <w:t xml:space="preserve"> - </w:t>
      </w:r>
      <w:r w:rsidRPr="0FF3AFC8" w:rsidR="000937AB">
        <w:rPr>
          <w:rStyle w:val="Enfasigrassetto"/>
          <w:rFonts w:ascii="Arial" w:hAnsi="Arial" w:cs="Arial"/>
        </w:rPr>
        <w:t>Dall’11 al 20 settembre</w:t>
      </w:r>
      <w:r w:rsidRPr="0FF3AFC8" w:rsidR="002665F8">
        <w:rPr>
          <w:rStyle w:val="Enfasigrassetto"/>
          <w:rFonts w:ascii="Arial" w:hAnsi="Arial" w:cs="Arial"/>
        </w:rPr>
        <w:t xml:space="preserve"> </w:t>
      </w:r>
      <w:r w:rsidRPr="0FF3AFC8" w:rsidR="000937AB">
        <w:rPr>
          <w:rStyle w:val="Enfasigrassetto"/>
          <w:rFonts w:ascii="Arial" w:hAnsi="Arial" w:cs="Arial"/>
        </w:rPr>
        <w:t>2026</w:t>
      </w:r>
      <w:r w:rsidRPr="0FF3AFC8" w:rsidR="000937AB">
        <w:rPr>
          <w:rFonts w:ascii="Arial" w:hAnsi="Arial" w:cs="Arial"/>
        </w:rPr>
        <w:t xml:space="preserve"> Asti ospiterà una nuova edizione della Douja d’Or, organizzata dall’Ente Turismo Visit Langhe Monferrato Roero: dieci giorni dedicati al vino, ai sapori, alla cultura e alla valorizzazione del territorio e delle proprie eccellenze agroalimentari, in cui piazze, palazzi storici e cortili del centro cittadino diventeranno luoghi di incontro, degustazione e racconto. </w:t>
      </w:r>
    </w:p>
    <w:p w:rsidR="000937AB" w:rsidP="00E26C56" w:rsidRDefault="000937AB" w14:paraId="39BDBDAD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E26C56" w:rsidRDefault="000937AB" w14:paraId="3F22657F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Anche quest’anno il</w:t>
      </w:r>
      <w:r>
        <w:rPr>
          <w:rStyle w:val="Enfasigrassetto"/>
          <w:rFonts w:ascii="Arial" w:hAnsi="Arial" w:cs="Arial"/>
        </w:rPr>
        <w:t> Consorzio del Vermouth di Torino</w:t>
      </w:r>
      <w:r>
        <w:rPr>
          <w:rFonts w:ascii="Arial" w:hAnsi="Arial" w:cs="Arial"/>
        </w:rPr>
        <w:t> parteciperà con un programma di appuntamenti istituzionali, degustazioni dedicate al Vermouth di Torino e incontri rivolti alla stampa per </w:t>
      </w:r>
      <w:r>
        <w:rPr>
          <w:rStyle w:val="Enfasigrassetto"/>
          <w:rFonts w:ascii="Arial" w:hAnsi="Arial" w:cs="Arial"/>
        </w:rPr>
        <w:t>evidenziare l’unicità</w:t>
      </w:r>
      <w:r>
        <w:rPr>
          <w:rFonts w:ascii="Arial" w:hAnsi="Arial" w:cs="Arial"/>
        </w:rPr>
        <w:t> e </w:t>
      </w:r>
      <w:r>
        <w:rPr>
          <w:rStyle w:val="Enfasigrassetto"/>
          <w:rFonts w:ascii="Arial" w:hAnsi="Arial" w:cs="Arial"/>
        </w:rPr>
        <w:t>promuovere l’eccellenza della importante IGP</w:t>
      </w:r>
      <w:r>
        <w:rPr>
          <w:rFonts w:ascii="Arial" w:hAnsi="Arial" w:cs="Arial"/>
        </w:rPr>
        <w:t> che il Consorzio è chiamato a tutelare, </w:t>
      </w:r>
      <w:r>
        <w:rPr>
          <w:rStyle w:val="Enfasigrassetto"/>
          <w:rFonts w:ascii="Arial" w:hAnsi="Arial" w:cs="Arial"/>
        </w:rPr>
        <w:t>l’unica IGP a livello mondiale per un vermouth</w:t>
      </w:r>
      <w:r>
        <w:rPr>
          <w:rFonts w:ascii="Arial" w:hAnsi="Arial" w:cs="Arial"/>
        </w:rPr>
        <w:t xml:space="preserve">. </w:t>
      </w:r>
    </w:p>
    <w:p w:rsidR="000937AB" w:rsidP="00E26C56" w:rsidRDefault="000937AB" w14:paraId="259C9633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E26C56" w:rsidRDefault="000937AB" w14:paraId="033AECEF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La partecipazione del Consorzio sarà come nelle edizioni procedenti, in collaborazione con l</w:t>
      </w:r>
      <w:r>
        <w:rPr>
          <w:rStyle w:val="Enfasigrassetto"/>
          <w:rFonts w:ascii="Arial" w:hAnsi="Arial" w:cs="Arial"/>
        </w:rPr>
        <w:t>’Unione Industriale della Provincia di Asti</w:t>
      </w:r>
      <w:r>
        <w:rPr>
          <w:rFonts w:ascii="Arial" w:hAnsi="Arial" w:cs="Arial"/>
        </w:rPr>
        <w:t>, negli spazi allestiti a </w:t>
      </w:r>
      <w:r>
        <w:rPr>
          <w:rStyle w:val="Enfasigrassetto"/>
          <w:rFonts w:ascii="Arial" w:hAnsi="Arial" w:cs="Arial"/>
        </w:rPr>
        <w:t>Palazzo Ottolenghi</w:t>
      </w:r>
      <w:r>
        <w:rPr>
          <w:rFonts w:ascii="Arial" w:hAnsi="Arial" w:cs="Arial"/>
        </w:rPr>
        <w:t xml:space="preserve">, nel suggestivo cortile recentemente ristrutturato. L’area degustazione sarà condivisa con il Consorzio Asti DOCG e Brachetto D’Acqui DOC creando un contesto di grande prestigio e visibilità per le denominazioni. </w:t>
      </w:r>
    </w:p>
    <w:p w:rsidR="00E0194E" w:rsidP="00E26C56" w:rsidRDefault="00E0194E" w14:paraId="5243FCB2" w14:textId="77777777">
      <w:pPr>
        <w:jc w:val="both"/>
        <w:rPr>
          <w:rFonts w:ascii="Arial" w:hAnsi="Arial" w:cs="Arial"/>
        </w:rPr>
      </w:pPr>
    </w:p>
    <w:p w:rsidR="00E0194E" w:rsidP="00586C88" w:rsidRDefault="00ED5122" w14:paraId="4C5A4A10" w14:textId="4CD87DC4">
      <w:pPr>
        <w:jc w:val="both"/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t>“</w:t>
      </w:r>
      <w:r w:rsidR="00E0194E">
        <w:rPr>
          <w:rStyle w:val="Enfasicorsivo"/>
          <w:rFonts w:ascii="Arial" w:hAnsi="Arial" w:cs="Arial"/>
        </w:rPr>
        <w:t xml:space="preserve">La partecipazione alla Douja d'Or è una di quelle occasioni </w:t>
      </w:r>
      <w:r w:rsidR="004316FA">
        <w:rPr>
          <w:rStyle w:val="Enfasicorsivo"/>
          <w:rFonts w:ascii="Arial" w:hAnsi="Arial" w:cs="Arial"/>
        </w:rPr>
        <w:t xml:space="preserve">alle quali </w:t>
      </w:r>
      <w:r w:rsidR="00E0194E">
        <w:rPr>
          <w:rStyle w:val="Enfasicorsivo"/>
          <w:rFonts w:ascii="Arial" w:hAnsi="Arial" w:cs="Arial"/>
        </w:rPr>
        <w:t>il Consorzio non può mancare</w:t>
      </w:r>
      <w:r w:rsidR="00586C88">
        <w:rPr>
          <w:rStyle w:val="Enfasicorsivo"/>
          <w:rFonts w:ascii="Arial" w:hAnsi="Arial" w:cs="Arial"/>
        </w:rPr>
        <w:t xml:space="preserve"> – </w:t>
      </w:r>
      <w:r w:rsidRPr="00586C88" w:rsidR="00586C88">
        <w:rPr>
          <w:rStyle w:val="Enfasicorsivo"/>
          <w:rFonts w:ascii="Arial" w:hAnsi="Arial" w:cs="Arial"/>
          <w:b/>
          <w:bCs/>
          <w:i w:val="0"/>
          <w:iCs w:val="0"/>
        </w:rPr>
        <w:t>dichiara il Presidente Bruno Malavasi</w:t>
      </w:r>
      <w:r w:rsidR="00E0194E">
        <w:rPr>
          <w:rStyle w:val="Enfasicorsivo"/>
          <w:rFonts w:ascii="Arial" w:hAnsi="Arial" w:cs="Arial"/>
        </w:rPr>
        <w:t>. La storia del Vermouth di Torino ha un legame storico profondo con Asti</w:t>
      </w:r>
      <w:r w:rsidR="008C2CF4">
        <w:rPr>
          <w:rStyle w:val="Enfasicorsivo"/>
          <w:rFonts w:ascii="Arial" w:hAnsi="Arial" w:cs="Arial"/>
        </w:rPr>
        <w:t xml:space="preserve">, </w:t>
      </w:r>
      <w:r w:rsidR="00E0194E">
        <w:rPr>
          <w:rStyle w:val="Enfasicorsivo"/>
          <w:rFonts w:ascii="Arial" w:hAnsi="Arial" w:cs="Arial"/>
        </w:rPr>
        <w:t>ulteriormente rafforzato dalla partecipazione e collaborazione che il Consorzio</w:t>
      </w:r>
      <w:r w:rsidR="008C2CF4">
        <w:rPr>
          <w:rStyle w:val="Enfasicorsivo"/>
          <w:rFonts w:ascii="Arial" w:hAnsi="Arial" w:cs="Arial"/>
        </w:rPr>
        <w:t>,</w:t>
      </w:r>
      <w:r w:rsidR="00E0194E">
        <w:rPr>
          <w:rStyle w:val="Enfasicorsivo"/>
          <w:rFonts w:ascii="Arial" w:hAnsi="Arial" w:cs="Arial"/>
        </w:rPr>
        <w:t xml:space="preserve"> sin dalla sua nascita</w:t>
      </w:r>
      <w:r w:rsidR="008C2CF4">
        <w:rPr>
          <w:rStyle w:val="Enfasicorsivo"/>
          <w:rFonts w:ascii="Arial" w:hAnsi="Arial" w:cs="Arial"/>
        </w:rPr>
        <w:t>,</w:t>
      </w:r>
      <w:r w:rsidR="00E0194E">
        <w:rPr>
          <w:rStyle w:val="Enfasicorsivo"/>
          <w:rFonts w:ascii="Arial" w:hAnsi="Arial" w:cs="Arial"/>
        </w:rPr>
        <w:t xml:space="preserve"> e l'Unione Industriale della Provincia di Asti hanno stretto.</w:t>
      </w:r>
      <w:r w:rsidR="00586C88">
        <w:rPr>
          <w:rStyle w:val="Enfasicorsivo"/>
          <w:rFonts w:ascii="Arial" w:hAnsi="Arial" w:cs="Arial"/>
        </w:rPr>
        <w:t xml:space="preserve"> </w:t>
      </w:r>
      <w:r w:rsidR="00E0194E">
        <w:rPr>
          <w:rStyle w:val="Enfasicorsivo"/>
          <w:rFonts w:ascii="Arial" w:hAnsi="Arial" w:cs="Arial"/>
        </w:rPr>
        <w:t>I diversi appuntamenti proposti nella programmazione delle giornate della Douja d'Or</w:t>
      </w:r>
      <w:r>
        <w:rPr>
          <w:rStyle w:val="Enfasicorsivo"/>
          <w:rFonts w:ascii="Arial" w:hAnsi="Arial" w:cs="Arial"/>
        </w:rPr>
        <w:t>,</w:t>
      </w:r>
      <w:r w:rsidR="00E0194E">
        <w:rPr>
          <w:rStyle w:val="Enfasicorsivo"/>
          <w:rFonts w:ascii="Arial" w:hAnsi="Arial" w:cs="Arial"/>
        </w:rPr>
        <w:t xml:space="preserve"> saranno occasioni per raccontare cos'è il Vermouth di Torino e cosa ne fa una eccellenza Piemontese, celebrarne la storia ma anche la contemporaneità e versatilità.</w:t>
      </w:r>
      <w:r>
        <w:rPr>
          <w:rStyle w:val="Enfasicorsivo"/>
          <w:rFonts w:ascii="Arial" w:hAnsi="Arial" w:cs="Arial"/>
        </w:rPr>
        <w:t>”</w:t>
      </w:r>
    </w:p>
    <w:p w:rsidR="006B6BCF" w:rsidP="006B6BCF" w:rsidRDefault="000937AB" w14:paraId="3102E0BF" w14:textId="701B5960">
      <w:pPr>
        <w:jc w:val="both"/>
        <w:rPr>
          <w:rFonts w:eastAsia="Times New Roman"/>
        </w:rPr>
      </w:pPr>
      <w:r>
        <w:rPr>
          <w:rFonts w:ascii="Arial" w:hAnsi="Arial" w:cs="Arial"/>
        </w:rPr>
        <w:t xml:space="preserve">  </w:t>
      </w:r>
    </w:p>
    <w:p w:rsidRPr="006B6BCF" w:rsidR="006B6BCF" w:rsidP="006B6BCF" w:rsidRDefault="006B6BCF" w14:paraId="5674DE9F" w14:textId="0B48E0EB">
      <w:pPr>
        <w:jc w:val="both"/>
        <w:rPr>
          <w:rFonts w:ascii="Arial" w:hAnsi="Arial" w:eastAsia="Times New Roman" w:cs="Arial"/>
        </w:rPr>
      </w:pPr>
      <w:r w:rsidRPr="5E19A25B" w:rsidR="006B6BCF">
        <w:rPr>
          <w:rStyle w:val="Enfasicorsivo"/>
          <w:rFonts w:ascii="Arial" w:hAnsi="Arial" w:eastAsia="Times New Roman" w:cs="Arial"/>
        </w:rPr>
        <w:t xml:space="preserve">“L’Unione </w:t>
      </w:r>
      <w:r w:rsidRPr="5E19A25B" w:rsidR="006B6BCF">
        <w:rPr>
          <w:rStyle w:val="Enfasicorsivo"/>
          <w:rFonts w:ascii="Arial" w:hAnsi="Arial" w:eastAsia="Times New Roman" w:cs="Arial"/>
        </w:rPr>
        <w:t>Industr</w:t>
      </w:r>
      <w:r w:rsidRPr="5E19A25B" w:rsidR="006B6BCF">
        <w:rPr>
          <w:rStyle w:val="Enfasicorsivo"/>
          <w:rFonts w:ascii="Arial" w:hAnsi="Arial" w:eastAsia="Times New Roman" w:cs="Arial"/>
        </w:rPr>
        <w:t>ial</w:t>
      </w:r>
      <w:r w:rsidRPr="5E19A25B" w:rsidR="68B9B665">
        <w:rPr>
          <w:rStyle w:val="Enfasicorsivo"/>
          <w:rFonts w:ascii="Arial" w:hAnsi="Arial" w:eastAsia="Times New Roman" w:cs="Arial"/>
        </w:rPr>
        <w:t>e</w:t>
      </w:r>
      <w:r w:rsidRPr="5E19A25B" w:rsidR="006B6BCF">
        <w:rPr>
          <w:rStyle w:val="Enfasicorsivo"/>
          <w:rFonts w:ascii="Arial" w:hAnsi="Arial" w:eastAsia="Times New Roman" w:cs="Arial"/>
        </w:rPr>
        <w:t xml:space="preserve"> della provincia di Asti, nell’ambito del proprio ruolo, ha sempre collaborato con le istituzioni locali agli eventi più importanti del territorio </w:t>
      </w:r>
      <w:r w:rsidRPr="5E19A25B" w:rsidR="006B6BCF">
        <w:rPr>
          <w:rFonts w:ascii="Arial" w:hAnsi="Arial" w:eastAsia="Times New Roman" w:cs="Arial"/>
        </w:rPr>
        <w:t xml:space="preserve">- afferma il </w:t>
      </w:r>
      <w:r w:rsidRPr="5E19A25B" w:rsidR="006B6BCF">
        <w:rPr>
          <w:rFonts w:ascii="Arial" w:hAnsi="Arial" w:eastAsia="Times New Roman" w:cs="Arial"/>
          <w:b w:val="1"/>
          <w:bCs w:val="1"/>
        </w:rPr>
        <w:t xml:space="preserve">Presidente </w:t>
      </w:r>
      <w:r w:rsidRPr="5E19A25B" w:rsidR="006B6BCF">
        <w:rPr>
          <w:rStyle w:val="Enfasigrassetto"/>
          <w:rFonts w:ascii="Arial" w:hAnsi="Arial" w:eastAsia="Times New Roman" w:cs="Arial"/>
          <w:b w:val="1"/>
          <w:bCs w:val="1"/>
        </w:rPr>
        <w:t>L</w:t>
      </w:r>
      <w:r w:rsidRPr="5E19A25B" w:rsidR="006B6BCF">
        <w:rPr>
          <w:rStyle w:val="Enfasigrassetto"/>
          <w:rFonts w:ascii="Arial" w:hAnsi="Arial" w:eastAsia="Times New Roman" w:cs="Arial"/>
        </w:rPr>
        <w:t>uigi Costa</w:t>
      </w:r>
      <w:r w:rsidRPr="5E19A25B" w:rsidR="006B6BCF">
        <w:rPr>
          <w:rFonts w:ascii="Arial" w:hAnsi="Arial" w:eastAsia="Times New Roman" w:cs="Arial"/>
        </w:rPr>
        <w:t xml:space="preserve"> -. </w:t>
      </w:r>
      <w:r w:rsidRPr="5E19A25B" w:rsidR="006B6BCF">
        <w:rPr>
          <w:rStyle w:val="Enfasicorsivo"/>
          <w:rFonts w:ascii="Arial" w:hAnsi="Arial" w:eastAsia="Times New Roman" w:cs="Arial"/>
        </w:rPr>
        <w:t xml:space="preserve">L’organizzazione della </w:t>
      </w:r>
      <w:r w:rsidRPr="5E19A25B" w:rsidR="006B6BCF">
        <w:rPr>
          <w:rStyle w:val="Enfasicorsivo"/>
          <w:rFonts w:ascii="Arial" w:hAnsi="Arial" w:eastAsia="Times New Roman" w:cs="Arial"/>
        </w:rPr>
        <w:t>Douja</w:t>
      </w:r>
      <w:r w:rsidRPr="5E19A25B" w:rsidR="006B6BCF">
        <w:rPr>
          <w:rStyle w:val="Enfasicorsivo"/>
          <w:rFonts w:ascii="Arial" w:hAnsi="Arial" w:eastAsia="Times New Roman" w:cs="Arial"/>
        </w:rPr>
        <w:t xml:space="preserve"> del Vermouth, in collaborazione con il Consorzio del Vermouth di Torino da parte della nostra associazione vuole sottolineare l’importanza che riveste sulla nostra provincia la filiera del vino. Questa rassegna è un omaggio al vermouth, un prodotto nato a Torino e che ha conosciuto una rilevanza internazionale tra fine ‘800 e i primi anni 30 del ‘900 grazie alle imprese storiche della nostra provincia. Quest’anno la rassegna compie 12 anni, un traguardo</w:t>
      </w:r>
      <w:r w:rsidRPr="5E19A25B" w:rsidR="006B6BCF">
        <w:rPr>
          <w:rFonts w:ascii="Arial" w:hAnsi="Arial" w:eastAsia="Times New Roman" w:cs="Arial"/>
        </w:rPr>
        <w:t xml:space="preserve"> </w:t>
      </w:r>
      <w:r w:rsidRPr="5E19A25B" w:rsidR="006B6BCF">
        <w:rPr>
          <w:rStyle w:val="Enfasicorsivo"/>
          <w:rFonts w:ascii="Arial" w:hAnsi="Arial" w:eastAsia="Times New Roman" w:cs="Arial"/>
        </w:rPr>
        <w:t>importante che testimonia il successo di questa iniziativa tra il pubblico. La presentazione al pubblico, in condivisione con il Consorzio di Tutela del ASTI DOCG di Asti VIBES, un cocktail a base Vermouth di Torino e ASTI DOCG è un nuovo tassello di una strategia promozionale che coinvolge due importanti consorzi di tutela piemontesi ed auspichiamo che esso possa stimolare collaborazioni similari tra i diversi consorzi di tutela piemontesi”.</w:t>
      </w:r>
      <w:r w:rsidRPr="5E19A25B" w:rsidR="006B6BCF">
        <w:rPr>
          <w:rFonts w:ascii="Arial" w:hAnsi="Arial" w:eastAsia="Times New Roman" w:cs="Arial"/>
        </w:rPr>
        <w:t xml:space="preserve"> </w:t>
      </w:r>
    </w:p>
    <w:p w:rsidRPr="006B6BCF" w:rsidR="002277BD" w:rsidP="006B6BCF" w:rsidRDefault="002277BD" w14:paraId="5BEE5D3D" w14:textId="77777777">
      <w:pPr>
        <w:jc w:val="both"/>
        <w:rPr>
          <w:rFonts w:ascii="Arial" w:hAnsi="Arial" w:cs="Arial"/>
        </w:rPr>
      </w:pPr>
    </w:p>
    <w:p w:rsidR="002277BD" w:rsidP="00E26C56" w:rsidRDefault="002277BD" w14:paraId="4622E7E8" w14:textId="77777777">
      <w:pPr>
        <w:jc w:val="both"/>
        <w:rPr>
          <w:rFonts w:ascii="Arial" w:hAnsi="Arial" w:cs="Arial"/>
        </w:rPr>
      </w:pPr>
    </w:p>
    <w:p w:rsidR="002277BD" w:rsidP="00E26C56" w:rsidRDefault="002277BD" w14:paraId="3CAFF154" w14:textId="77777777">
      <w:pPr>
        <w:jc w:val="both"/>
        <w:rPr>
          <w:rFonts w:ascii="Arial" w:hAnsi="Arial" w:cs="Arial"/>
        </w:rPr>
      </w:pPr>
    </w:p>
    <w:p w:rsidR="000937AB" w:rsidP="00E26C56" w:rsidRDefault="000937AB" w14:paraId="4EEEE334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La proposta presso lo stand sarà varia e articolata, partendo dai </w:t>
      </w:r>
      <w:r w:rsidRPr="00780E05">
        <w:rPr>
          <w:rFonts w:ascii="Arial" w:hAnsi="Arial" w:cs="Arial"/>
          <w:b/>
          <w:bCs/>
        </w:rPr>
        <w:t>classici Vermouth di Torino, Bianco, Rosso e Extra Dry, serviti in purezza</w:t>
      </w:r>
      <w:r>
        <w:rPr>
          <w:rFonts w:ascii="Arial" w:hAnsi="Arial" w:cs="Arial"/>
        </w:rPr>
        <w:t xml:space="preserve">, per arrivare ad una selezione accurata di altrettanto classici </w:t>
      </w:r>
      <w:r w:rsidRPr="001A561E">
        <w:rPr>
          <w:rFonts w:ascii="Arial" w:hAnsi="Arial" w:cs="Arial"/>
          <w:b/>
          <w:bCs/>
        </w:rPr>
        <w:t>cocktail a base Vermouth di Torino</w:t>
      </w:r>
      <w:r>
        <w:rPr>
          <w:rFonts w:ascii="Arial" w:hAnsi="Arial" w:cs="Arial"/>
        </w:rPr>
        <w:t xml:space="preserve"> con la possibilità di abbinare piattini dolci e salati a cura delle associazioni di categoria. </w:t>
      </w:r>
    </w:p>
    <w:p w:rsidR="00F70813" w:rsidP="00E26C56" w:rsidRDefault="00F70813" w14:paraId="5E8C01F3" w14:textId="77777777">
      <w:pPr>
        <w:jc w:val="both"/>
        <w:rPr>
          <w:rFonts w:ascii="Arial" w:hAnsi="Arial" w:cs="Arial"/>
        </w:rPr>
      </w:pPr>
    </w:p>
    <w:p w:rsidRPr="00D30B98" w:rsidR="00F70813" w:rsidP="00E26C56" w:rsidRDefault="00D30B98" w14:paraId="25201D68" w14:textId="79D29033">
      <w:pPr>
        <w:jc w:val="both"/>
        <w:rPr>
          <w:rFonts w:ascii="Arial" w:hAnsi="Arial" w:cs="Arial"/>
        </w:rPr>
      </w:pPr>
      <w:r w:rsidRPr="004762F8">
        <w:rPr>
          <w:rFonts w:ascii="Arial" w:hAnsi="Arial" w:eastAsia="Times New Roman" w:cs="Arial"/>
          <w:b/>
          <w:bCs/>
        </w:rPr>
        <w:t>Nell’area espositiva dedicata al Vermouth di Torino</w:t>
      </w:r>
      <w:r w:rsidRPr="00D30B98">
        <w:rPr>
          <w:rFonts w:ascii="Arial" w:hAnsi="Arial" w:eastAsia="Times New Roman" w:cs="Arial"/>
        </w:rPr>
        <w:t xml:space="preserve">, presso Palazzo Ottolenghi, sarà allestito un </w:t>
      </w:r>
      <w:r w:rsidRPr="00D30B98">
        <w:rPr>
          <w:rFonts w:ascii="Arial" w:hAnsi="Arial" w:eastAsia="Times New Roman" w:cs="Arial"/>
          <w:b/>
          <w:bCs/>
        </w:rPr>
        <w:t>desk dimostrativo di ADM-Cert, l'organismo di certificazione ufficiale dell'Agenzia delle Dogane e dei Monopoli (ADM)</w:t>
      </w:r>
      <w:r w:rsidRPr="00D30B98">
        <w:rPr>
          <w:rFonts w:ascii="Arial" w:hAnsi="Arial" w:eastAsia="Times New Roman" w:cs="Arial"/>
        </w:rPr>
        <w:t>, istituito per garantire la qualità, l'autenticità e la tracciabilità delle bevande spiritose e dei vini aromatizzati a indicazione geografica protetta.</w:t>
      </w:r>
    </w:p>
    <w:p w:rsidRPr="00D30B98" w:rsidR="000937AB" w:rsidP="00E26C56" w:rsidRDefault="000937AB" w14:paraId="3D8F26A9" w14:textId="77777777">
      <w:pPr>
        <w:jc w:val="both"/>
        <w:rPr>
          <w:rFonts w:ascii="Arial" w:hAnsi="Arial" w:cs="Arial"/>
        </w:rPr>
      </w:pPr>
      <w:r w:rsidRPr="00D30B98">
        <w:rPr>
          <w:rFonts w:ascii="Arial" w:hAnsi="Arial" w:cs="Arial"/>
        </w:rPr>
        <w:t xml:space="preserve">  </w:t>
      </w:r>
    </w:p>
    <w:p w:rsidR="000937AB" w:rsidP="00E26C56" w:rsidRDefault="000937AB" w14:paraId="5E85AA1F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 stand di ADM-Cert proporrà assaggi dimostrativi per raccontare i complessi e articolati controlli che stanno dietro ad ogni calice di Vermouth di Torino IGP. Una denominazione che racchiude un grande valore qualitativo anche perché prodotta secondo una filiera completamente tracciata. </w:t>
      </w:r>
    </w:p>
    <w:p w:rsidR="000937AB" w:rsidP="00E26C56" w:rsidRDefault="000937AB" w14:paraId="48DC4A3E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32533" w:rsidP="00E26C56" w:rsidRDefault="00732533" w14:paraId="4F2F46E6" w14:textId="77777777">
      <w:pPr>
        <w:jc w:val="both"/>
        <w:rPr>
          <w:rFonts w:ascii="Arial" w:hAnsi="Arial" w:cs="Arial"/>
        </w:rPr>
      </w:pPr>
    </w:p>
    <w:p w:rsidRPr="008027E7" w:rsidR="00732533" w:rsidP="009150D0" w:rsidRDefault="00732533" w14:paraId="29FFCA0A" w14:textId="3328EEE7">
      <w:pPr>
        <w:jc w:val="center"/>
        <w:rPr>
          <w:rStyle w:val="Enfasigrassetto"/>
          <w:rFonts w:ascii="Arial" w:hAnsi="Arial" w:cs="Arial"/>
          <w:sz w:val="28"/>
          <w:szCs w:val="28"/>
        </w:rPr>
      </w:pPr>
      <w:r w:rsidRPr="008027E7">
        <w:rPr>
          <w:rStyle w:val="Enfasigrassetto"/>
          <w:rFonts w:ascii="Arial" w:hAnsi="Arial" w:cs="Arial"/>
          <w:sz w:val="28"/>
          <w:szCs w:val="28"/>
        </w:rPr>
        <w:t>C</w:t>
      </w:r>
      <w:r w:rsidRPr="008027E7" w:rsidR="000937AB">
        <w:rPr>
          <w:rStyle w:val="Enfasigrassetto"/>
          <w:rFonts w:ascii="Arial" w:hAnsi="Arial" w:cs="Arial"/>
          <w:sz w:val="28"/>
          <w:szCs w:val="28"/>
        </w:rPr>
        <w:t>alendario degli appuntamenti</w:t>
      </w:r>
    </w:p>
    <w:p w:rsidRPr="00796DF5" w:rsidR="000937AB" w:rsidP="008027E7" w:rsidRDefault="000937AB" w14:paraId="4A801F29" w14:textId="3DF594E4">
      <w:pPr>
        <w:jc w:val="center"/>
        <w:rPr>
          <w:rFonts w:ascii="Arial" w:hAnsi="Arial" w:cs="Arial"/>
          <w:b/>
          <w:bCs/>
          <w:i/>
          <w:iCs/>
        </w:rPr>
      </w:pPr>
      <w:r w:rsidRPr="00796DF5">
        <w:rPr>
          <w:rStyle w:val="Enfasigrassetto"/>
          <w:rFonts w:ascii="Arial" w:hAnsi="Arial" w:cs="Arial"/>
          <w:b w:val="0"/>
          <w:bCs w:val="0"/>
          <w:i/>
          <w:iCs/>
        </w:rPr>
        <w:t>gli incontri si svolgeranno presso il Loggiato del Diavolo Rosso</w:t>
      </w:r>
    </w:p>
    <w:p w:rsidR="000937AB" w:rsidP="00E26C56" w:rsidRDefault="000937AB" w14:paraId="3038531E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E26C56" w:rsidRDefault="000937AB" w14:paraId="7BD97CF6" w14:textId="77777777">
      <w:pPr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Martedì 15 settembre 2026</w:t>
      </w:r>
      <w:r>
        <w:rPr>
          <w:rFonts w:ascii="Arial" w:hAnsi="Arial" w:cs="Arial"/>
        </w:rPr>
        <w:t xml:space="preserve"> </w:t>
      </w:r>
    </w:p>
    <w:p w:rsidR="002B352A" w:rsidP="002B352A" w:rsidRDefault="002B352A" w14:paraId="3FDB547D" w14:textId="77777777">
      <w:pPr>
        <w:jc w:val="both"/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 xml:space="preserve">In collaborazione con il Consorzio dell’Asti Docg </w:t>
      </w:r>
    </w:p>
    <w:p w:rsidR="002B352A" w:rsidP="002B352A" w:rsidRDefault="002B352A" w14:paraId="7AE63DE4" w14:textId="77777777">
      <w:pPr>
        <w:jc w:val="both"/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 xml:space="preserve">Ore 19-20  </w:t>
      </w:r>
    </w:p>
    <w:p w:rsidRPr="002B352A" w:rsidR="008027E7" w:rsidP="00E26C56" w:rsidRDefault="000937AB" w14:paraId="15B62257" w14:textId="77777777">
      <w:pPr>
        <w:jc w:val="both"/>
        <w:rPr>
          <w:rStyle w:val="Enfasigrassetto"/>
          <w:rFonts w:ascii="Arial" w:hAnsi="Arial" w:cs="Arial"/>
          <w:b w:val="0"/>
          <w:bCs w:val="0"/>
        </w:rPr>
      </w:pPr>
      <w:r w:rsidRPr="002B352A">
        <w:rPr>
          <w:rStyle w:val="Enfasigrassetto"/>
          <w:rFonts w:ascii="Arial" w:hAnsi="Arial" w:cs="Arial"/>
          <w:b w:val="0"/>
          <w:bCs w:val="0"/>
        </w:rPr>
        <w:t>Euro 15 </w:t>
      </w:r>
    </w:p>
    <w:p w:rsidRPr="002B352A" w:rsidR="000937AB" w:rsidP="00E26C56" w:rsidRDefault="000937AB" w14:paraId="619BEC1E" w14:textId="69524F39">
      <w:pPr>
        <w:jc w:val="both"/>
        <w:rPr>
          <w:rFonts w:ascii="Arial" w:hAnsi="Arial" w:cs="Arial"/>
          <w:b/>
          <w:bCs/>
        </w:rPr>
      </w:pPr>
      <w:r w:rsidRPr="002B352A">
        <w:rPr>
          <w:rStyle w:val="Enfasigrassetto"/>
          <w:rFonts w:ascii="Arial" w:hAnsi="Arial" w:cs="Arial"/>
          <w:b w:val="0"/>
          <w:bCs w:val="0"/>
        </w:rPr>
        <w:t>30 pax</w:t>
      </w:r>
      <w:r w:rsidRPr="002B352A">
        <w:rPr>
          <w:rFonts w:ascii="Arial" w:hAnsi="Arial" w:cs="Arial"/>
          <w:b/>
          <w:bCs/>
        </w:rPr>
        <w:t xml:space="preserve"> </w:t>
      </w:r>
    </w:p>
    <w:p w:rsidR="000937AB" w:rsidP="00E26C56" w:rsidRDefault="000937AB" w14:paraId="35BE1364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2665F8" w:rsidP="00E26C56" w:rsidRDefault="000937AB" w14:paraId="70B6F5CD" w14:textId="77777777">
      <w:pPr>
        <w:jc w:val="both"/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>Dietro le quinte di Asti Vibes: più facile di quanto pensi </w:t>
      </w:r>
    </w:p>
    <w:p w:rsidR="000937AB" w:rsidP="00E26C56" w:rsidRDefault="000937AB" w14:paraId="57FAAAA9" w14:textId="3615785A">
      <w:pPr>
        <w:jc w:val="both"/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t>Asti Vibes nasce dall'incontro di due eccellenze piemontesi: l</w:t>
      </w:r>
      <w:r>
        <w:rPr>
          <w:rStyle w:val="Enfasigrassetto"/>
          <w:rFonts w:ascii="Arial" w:hAnsi="Arial" w:cs="Arial"/>
          <w:i/>
          <w:iCs/>
        </w:rPr>
        <w:t>'</w:t>
      </w:r>
      <w:r>
        <w:rPr>
          <w:rStyle w:val="Enfasicorsivo"/>
          <w:rFonts w:ascii="Arial" w:hAnsi="Arial" w:cs="Arial"/>
        </w:rPr>
        <w:t>Asti Spumante DOCG</w:t>
      </w:r>
      <w:r>
        <w:rPr>
          <w:rStyle w:val="Enfasigrassetto"/>
          <w:rFonts w:ascii="Arial" w:hAnsi="Arial" w:cs="Arial"/>
          <w:i/>
          <w:iCs/>
        </w:rPr>
        <w:t> </w:t>
      </w:r>
      <w:r>
        <w:rPr>
          <w:rStyle w:val="Enfasicorsivo"/>
          <w:rFonts w:ascii="Arial" w:hAnsi="Arial" w:cs="Arial"/>
        </w:rPr>
        <w:t>e il</w:t>
      </w:r>
      <w:r>
        <w:rPr>
          <w:rStyle w:val="Enfasigrassetto"/>
          <w:rFonts w:ascii="Arial" w:hAnsi="Arial" w:cs="Arial"/>
          <w:i/>
          <w:iCs/>
        </w:rPr>
        <w:t> </w:t>
      </w:r>
      <w:r>
        <w:rPr>
          <w:rStyle w:val="Enfasicorsivo"/>
          <w:rFonts w:ascii="Arial" w:hAnsi="Arial" w:cs="Arial"/>
        </w:rPr>
        <w:t>Vermouth di Torino IGP. Fresco, aromatico e sorprendentemente semplice da preparare, è il cocktail perfetto per ogni occasione.</w:t>
      </w:r>
      <w:r>
        <w:rPr>
          <w:rFonts w:ascii="Arial" w:hAnsi="Arial" w:cs="Arial"/>
        </w:rPr>
        <w:t xml:space="preserve"> </w:t>
      </w:r>
    </w:p>
    <w:p w:rsidR="000937AB" w:rsidP="00E26C56" w:rsidRDefault="000937AB" w14:paraId="4671EC3D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E26C56" w:rsidRDefault="000937AB" w14:paraId="1B80A7A5" w14:textId="71A8649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="005B39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confessionale</w:t>
      </w:r>
      <w:r w:rsidR="005B39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mix bar – Nicola Mancinone &amp;Team </w:t>
      </w:r>
    </w:p>
    <w:p w:rsidR="000937AB" w:rsidP="00E26C56" w:rsidRDefault="000937AB" w14:paraId="31AC235C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Consorzio Asti Docg </w:t>
      </w:r>
    </w:p>
    <w:p w:rsidRPr="00BE3EB1" w:rsidR="000937AB" w:rsidP="00E26C56" w:rsidRDefault="000937AB" w14:paraId="33D53FAA" w14:textId="77777777">
      <w:pPr>
        <w:jc w:val="both"/>
        <w:rPr>
          <w:rFonts w:ascii="Arial" w:hAnsi="Arial" w:cs="Arial"/>
          <w:b/>
          <w:bCs/>
        </w:rPr>
      </w:pPr>
      <w:r w:rsidRPr="00BE3EB1">
        <w:rPr>
          <w:rFonts w:ascii="Arial" w:hAnsi="Arial" w:cs="Arial"/>
          <w:b/>
          <w:bCs/>
        </w:rPr>
        <w:t xml:space="preserve">Consorzio Vermouth di Torino IGP – Dott. Pierstefano Berta </w:t>
      </w:r>
    </w:p>
    <w:p w:rsidR="000937AB" w:rsidP="00E26C56" w:rsidRDefault="000937AB" w14:paraId="16F81BED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E26C56" w:rsidRDefault="000937AB" w14:paraId="47540B4B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E26C56" w:rsidRDefault="000937AB" w14:paraId="7E421EEC" w14:textId="77777777">
      <w:pPr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Mercoledì 16 settembre 2026</w:t>
      </w:r>
      <w:r>
        <w:rPr>
          <w:rFonts w:ascii="Arial" w:hAnsi="Arial" w:cs="Arial"/>
        </w:rPr>
        <w:t xml:space="preserve"> </w:t>
      </w:r>
    </w:p>
    <w:p w:rsidR="000937AB" w:rsidP="00E26C56" w:rsidRDefault="000937AB" w14:paraId="49A94C67" w14:textId="77777777">
      <w:pPr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 xml:space="preserve">Ore 19-20 </w:t>
      </w:r>
    </w:p>
    <w:p w:rsidRPr="002B352A" w:rsidR="008027E7" w:rsidP="00E26C56" w:rsidRDefault="000937AB" w14:paraId="10640CF8" w14:textId="77777777">
      <w:pPr>
        <w:jc w:val="both"/>
        <w:rPr>
          <w:rStyle w:val="Enfasigrassetto"/>
          <w:rFonts w:ascii="Arial" w:hAnsi="Arial" w:cs="Arial"/>
          <w:b w:val="0"/>
          <w:bCs w:val="0"/>
        </w:rPr>
      </w:pPr>
      <w:r w:rsidRPr="002B352A">
        <w:rPr>
          <w:rStyle w:val="Enfasigrassetto"/>
          <w:rFonts w:ascii="Arial" w:hAnsi="Arial" w:cs="Arial"/>
          <w:b w:val="0"/>
          <w:bCs w:val="0"/>
        </w:rPr>
        <w:t xml:space="preserve">Euro 15 </w:t>
      </w:r>
    </w:p>
    <w:p w:rsidRPr="002B352A" w:rsidR="000937AB" w:rsidP="00E26C56" w:rsidRDefault="000937AB" w14:paraId="7EE4F13E" w14:textId="0DEB212A">
      <w:pPr>
        <w:jc w:val="both"/>
        <w:rPr>
          <w:rFonts w:ascii="Arial" w:hAnsi="Arial" w:cs="Arial"/>
          <w:b/>
          <w:bCs/>
        </w:rPr>
      </w:pPr>
      <w:r w:rsidRPr="002B352A">
        <w:rPr>
          <w:rStyle w:val="Enfasigrassetto"/>
          <w:rFonts w:ascii="Arial" w:hAnsi="Arial" w:cs="Arial"/>
          <w:b w:val="0"/>
          <w:bCs w:val="0"/>
        </w:rPr>
        <w:t>30 pax </w:t>
      </w:r>
      <w:r w:rsidRPr="002B352A">
        <w:rPr>
          <w:rFonts w:ascii="Arial" w:hAnsi="Arial" w:cs="Arial"/>
          <w:b/>
          <w:bCs/>
        </w:rPr>
        <w:t xml:space="preserve"> </w:t>
      </w:r>
    </w:p>
    <w:p w:rsidR="000937AB" w:rsidP="00E26C56" w:rsidRDefault="000937AB" w14:paraId="3007D1F5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D77B6" w:rsidP="00E26C56" w:rsidRDefault="000937AB" w14:paraId="4859FB74" w14:textId="77777777">
      <w:pPr>
        <w:jc w:val="both"/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>Dal vino alle botaniche. Come nasce il Vermouth di Torino</w:t>
      </w:r>
    </w:p>
    <w:p w:rsidR="000937AB" w:rsidP="00E26C56" w:rsidRDefault="000937AB" w14:paraId="370E765A" w14:textId="1F061B82">
      <w:pPr>
        <w:jc w:val="both"/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t>MasterClass con degustazione guidata di tre Vermouth di Torino: Extra Dry, Bianco e Rosso.</w:t>
      </w:r>
      <w:r>
        <w:rPr>
          <w:rFonts w:ascii="Arial" w:hAnsi="Arial" w:cs="Arial"/>
        </w:rPr>
        <w:t xml:space="preserve"> </w:t>
      </w:r>
    </w:p>
    <w:p w:rsidR="000937AB" w:rsidP="00E26C56" w:rsidRDefault="002B352A" w14:paraId="4BC47667" w14:textId="7CE9603D">
      <w:pPr>
        <w:jc w:val="both"/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lastRenderedPageBreak/>
        <w:t>Da</w:t>
      </w:r>
      <w:r w:rsidR="000937AB">
        <w:rPr>
          <w:rStyle w:val="Enfasicorsivo"/>
          <w:rFonts w:ascii="Arial" w:hAnsi="Arial" w:cs="Arial"/>
        </w:rPr>
        <w:t>lla scelta del vino alle botaniche, dall’estrazione degli aromi all’assemblaggio finale: un racconto che unisce tradizione, scienza e arte, per scoprire come nasce un Vermouth di Torino.</w:t>
      </w:r>
      <w:r w:rsidR="000937AB">
        <w:rPr>
          <w:rFonts w:ascii="Arial" w:hAnsi="Arial" w:cs="Arial"/>
        </w:rPr>
        <w:t xml:space="preserve"> </w:t>
      </w:r>
    </w:p>
    <w:p w:rsidR="000937AB" w:rsidP="00E26C56" w:rsidRDefault="000937AB" w14:paraId="4AFF1C8B" w14:textId="77777777">
      <w:pPr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Relatore: Bruno Malavasi – Presidente Consorzio Vermouth di Torino</w:t>
      </w:r>
      <w:r>
        <w:rPr>
          <w:rFonts w:ascii="Arial" w:hAnsi="Arial" w:cs="Arial"/>
        </w:rPr>
        <w:t xml:space="preserve"> </w:t>
      </w:r>
    </w:p>
    <w:p w:rsidR="000937AB" w:rsidP="00E26C56" w:rsidRDefault="000937AB" w14:paraId="37F6D325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E26C56" w:rsidRDefault="000937AB" w14:paraId="130EF355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E26C56" w:rsidRDefault="000937AB" w14:paraId="3F99C2E5" w14:textId="3F1077F1">
      <w:pPr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Venerdì 18 settembre 2026</w:t>
      </w:r>
      <w:r w:rsidR="000D77B6">
        <w:rPr>
          <w:rStyle w:val="Enfasigrassetto"/>
          <w:rFonts w:ascii="Arial" w:hAnsi="Arial" w:cs="Arial"/>
        </w:rPr>
        <w:t xml:space="preserve"> </w:t>
      </w:r>
      <w:r>
        <w:rPr>
          <w:rStyle w:val="Enfasigrassetto"/>
          <w:rFonts w:ascii="Arial" w:hAnsi="Arial" w:cs="Arial"/>
        </w:rPr>
        <w:t>Torino &amp; Torino </w:t>
      </w:r>
      <w:r>
        <w:rPr>
          <w:rFonts w:ascii="Arial" w:hAnsi="Arial" w:cs="Arial"/>
        </w:rPr>
        <w:t xml:space="preserve"> </w:t>
      </w:r>
    </w:p>
    <w:p w:rsidR="000937AB" w:rsidP="00E26C56" w:rsidRDefault="000937AB" w14:paraId="08D69BD1" w14:textId="77777777">
      <w:pPr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Ore 21-22</w:t>
      </w:r>
      <w:r>
        <w:rPr>
          <w:rFonts w:ascii="Arial" w:hAnsi="Arial" w:cs="Arial"/>
        </w:rPr>
        <w:t xml:space="preserve"> </w:t>
      </w:r>
    </w:p>
    <w:p w:rsidRPr="009150D0" w:rsidR="000937AB" w:rsidP="00E26C56" w:rsidRDefault="000937AB" w14:paraId="2C24657D" w14:textId="77777777">
      <w:pPr>
        <w:jc w:val="both"/>
        <w:rPr>
          <w:rFonts w:ascii="Arial" w:hAnsi="Arial" w:cs="Arial"/>
          <w:b/>
          <w:bCs/>
        </w:rPr>
      </w:pPr>
      <w:r w:rsidRPr="009150D0">
        <w:rPr>
          <w:rStyle w:val="Enfasigrassetto"/>
          <w:rFonts w:ascii="Arial" w:hAnsi="Arial" w:cs="Arial"/>
          <w:b w:val="0"/>
          <w:bCs w:val="0"/>
        </w:rPr>
        <w:t>Euro 20</w:t>
      </w:r>
      <w:r w:rsidRPr="009150D0">
        <w:rPr>
          <w:rFonts w:ascii="Arial" w:hAnsi="Arial" w:cs="Arial"/>
          <w:b/>
          <w:bCs/>
        </w:rPr>
        <w:t xml:space="preserve"> </w:t>
      </w:r>
    </w:p>
    <w:p w:rsidRPr="009150D0" w:rsidR="000937AB" w:rsidP="00E26C56" w:rsidRDefault="000937AB" w14:paraId="0B56279B" w14:textId="77777777">
      <w:pPr>
        <w:jc w:val="both"/>
        <w:rPr>
          <w:rFonts w:ascii="Arial" w:hAnsi="Arial" w:cs="Arial"/>
          <w:b/>
          <w:bCs/>
        </w:rPr>
      </w:pPr>
      <w:r w:rsidRPr="009150D0">
        <w:rPr>
          <w:rStyle w:val="Enfasigrassetto"/>
          <w:rFonts w:ascii="Arial" w:hAnsi="Arial" w:cs="Arial"/>
          <w:b w:val="0"/>
          <w:bCs w:val="0"/>
        </w:rPr>
        <w:t>30 pax </w:t>
      </w:r>
      <w:r w:rsidRPr="009150D0">
        <w:rPr>
          <w:rFonts w:ascii="Arial" w:hAnsi="Arial" w:cs="Arial"/>
          <w:b/>
          <w:bCs/>
        </w:rPr>
        <w:t xml:space="preserve"> </w:t>
      </w:r>
    </w:p>
    <w:p w:rsidR="009733C0" w:rsidP="00E26C56" w:rsidRDefault="009733C0" w14:paraId="02E500BE" w14:textId="77777777">
      <w:pPr>
        <w:jc w:val="both"/>
        <w:rPr>
          <w:rStyle w:val="Enfasicorsivo"/>
          <w:rFonts w:ascii="Arial" w:hAnsi="Arial" w:cs="Arial"/>
        </w:rPr>
      </w:pPr>
    </w:p>
    <w:p w:rsidR="000937AB" w:rsidP="00E26C56" w:rsidRDefault="000937AB" w14:paraId="033A2BD2" w14:textId="7F7D3EF4">
      <w:pPr>
        <w:jc w:val="both"/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t>Tre Vermouth di Torino, sei cioccolati di Torino: una degustazione alla ricerca dell’abbinamento (im)perfetto.</w:t>
      </w:r>
      <w:r>
        <w:rPr>
          <w:rFonts w:ascii="Arial" w:hAnsi="Arial" w:cs="Arial"/>
        </w:rPr>
        <w:t xml:space="preserve"> </w:t>
      </w:r>
    </w:p>
    <w:p w:rsidR="000937AB" w:rsidP="00E26C56" w:rsidRDefault="000937AB" w14:paraId="69AFC7D7" w14:textId="540C2654">
      <w:pPr>
        <w:jc w:val="both"/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Relatore: Roberto Bava – Vice</w:t>
      </w:r>
      <w:r w:rsidR="00BE3EB1">
        <w:rPr>
          <w:rStyle w:val="Enfasigrassetto"/>
          <w:rFonts w:ascii="Arial" w:hAnsi="Arial" w:cs="Arial"/>
        </w:rPr>
        <w:t xml:space="preserve"> </w:t>
      </w:r>
      <w:r>
        <w:rPr>
          <w:rStyle w:val="Enfasigrassetto"/>
          <w:rFonts w:ascii="Arial" w:hAnsi="Arial" w:cs="Arial"/>
        </w:rPr>
        <w:t>Presidente Consorzio Vermouth di Torino</w:t>
      </w:r>
      <w:r>
        <w:rPr>
          <w:rFonts w:ascii="Arial" w:hAnsi="Arial" w:cs="Arial"/>
        </w:rPr>
        <w:t xml:space="preserve"> </w:t>
      </w:r>
    </w:p>
    <w:p w:rsidR="000937AB" w:rsidP="00E26C56" w:rsidRDefault="000937AB" w14:paraId="179277EC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9733C0" w:rsidP="00E26C56" w:rsidRDefault="009733C0" w14:paraId="77A29E01" w14:textId="77777777">
      <w:pPr>
        <w:jc w:val="both"/>
        <w:rPr>
          <w:rStyle w:val="Enfasigrassetto"/>
          <w:rFonts w:ascii="Arial" w:hAnsi="Arial" w:cs="Arial"/>
        </w:rPr>
      </w:pPr>
    </w:p>
    <w:p w:rsidR="009733C0" w:rsidP="00E26C56" w:rsidRDefault="009733C0" w14:paraId="4099B72A" w14:textId="77777777">
      <w:pPr>
        <w:jc w:val="both"/>
        <w:rPr>
          <w:rStyle w:val="Enfasigrassetto"/>
          <w:rFonts w:ascii="Arial" w:hAnsi="Arial" w:cs="Arial"/>
        </w:rPr>
      </w:pPr>
    </w:p>
    <w:p w:rsidR="009733C0" w:rsidP="000937AB" w:rsidRDefault="009733C0" w14:paraId="46C19F47" w14:textId="77777777">
      <w:pPr>
        <w:rPr>
          <w:rStyle w:val="Enfasigrassetto"/>
          <w:rFonts w:ascii="Arial" w:hAnsi="Arial" w:cs="Arial"/>
        </w:rPr>
      </w:pPr>
    </w:p>
    <w:p w:rsidR="000937AB" w:rsidP="000937AB" w:rsidRDefault="000937AB" w14:paraId="690F6A08" w14:textId="352BDB96">
      <w:pPr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Sabato 19 settembre</w:t>
      </w:r>
      <w:r>
        <w:rPr>
          <w:rFonts w:ascii="Arial" w:hAnsi="Arial" w:cs="Arial"/>
        </w:rPr>
        <w:t xml:space="preserve"> </w:t>
      </w:r>
    </w:p>
    <w:p w:rsidR="000937AB" w:rsidP="000937AB" w:rsidRDefault="000937AB" w14:paraId="0F6391D2" w14:textId="6D94EEB9">
      <w:pPr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ore 16</w:t>
      </w:r>
      <w:r>
        <w:rPr>
          <w:rFonts w:ascii="Arial" w:hAnsi="Arial" w:cs="Arial"/>
        </w:rPr>
        <w:t xml:space="preserve"> </w:t>
      </w:r>
    </w:p>
    <w:p w:rsidR="000937AB" w:rsidP="000937AB" w:rsidRDefault="000937AB" w14:paraId="79DDE1C1" w14:textId="77777777">
      <w:pPr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ingresso gratuito su invito</w:t>
      </w:r>
      <w:r>
        <w:rPr>
          <w:rFonts w:ascii="Arial" w:hAnsi="Arial" w:cs="Arial"/>
        </w:rPr>
        <w:t xml:space="preserve"> </w:t>
      </w:r>
    </w:p>
    <w:p w:rsidR="000937AB" w:rsidP="000937AB" w:rsidRDefault="000937AB" w14:paraId="502A995B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0937AB" w:rsidP="000937AB" w:rsidRDefault="000937AB" w14:paraId="0D4A15CC" w14:textId="3B14BF16">
      <w:pPr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>La Strada del Vermouth di Torino</w:t>
      </w:r>
      <w:r>
        <w:rPr>
          <w:rFonts w:ascii="Arial" w:hAnsi="Arial" w:cs="Arial"/>
        </w:rPr>
        <w:t xml:space="preserve"> </w:t>
      </w:r>
    </w:p>
    <w:p w:rsidR="000937AB" w:rsidP="00E80EB6" w:rsidRDefault="000937AB" w14:paraId="6E32EF80" w14:textId="77777777">
      <w:pPr>
        <w:jc w:val="both"/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t>Un percorso tra storia, cultura e futuro del Vermouth di Torino </w:t>
      </w:r>
      <w:r>
        <w:rPr>
          <w:rFonts w:ascii="Arial" w:hAnsi="Arial" w:cs="Arial"/>
        </w:rPr>
        <w:t xml:space="preserve"> </w:t>
      </w:r>
    </w:p>
    <w:p w:rsidR="00E80EB6" w:rsidP="00E80EB6" w:rsidRDefault="000937AB" w14:paraId="59897C08" w14:textId="77777777">
      <w:pPr>
        <w:jc w:val="both"/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t>Il Consorzio del Vermouth di Torino presenta l’ultima pubblicazione di Vermouth &amp; Dintorni, la rivista di Bubble’s, che dedica un approfondimento alla Strada del Vermouth di Torino.</w:t>
      </w:r>
      <w:r>
        <w:rPr>
          <w:rFonts w:ascii="Arial" w:hAnsi="Arial" w:cs="Arial"/>
        </w:rPr>
        <w:t xml:space="preserve"> </w:t>
      </w:r>
      <w:r>
        <w:rPr>
          <w:rStyle w:val="Enfasicorsivo"/>
          <w:rFonts w:ascii="Arial" w:hAnsi="Arial" w:cs="Arial"/>
        </w:rPr>
        <w:t>Un incontro dedicato al racconto del Vermouth di Torino, dalle sue origini alle prospettive future.</w:t>
      </w:r>
      <w:r>
        <w:rPr>
          <w:rFonts w:ascii="Arial" w:hAnsi="Arial" w:cs="Arial"/>
        </w:rPr>
        <w:t xml:space="preserve"> </w:t>
      </w:r>
    </w:p>
    <w:p w:rsidR="00E80EB6" w:rsidP="00E80EB6" w:rsidRDefault="00E80EB6" w14:paraId="58B4F019" w14:textId="77777777">
      <w:pPr>
        <w:jc w:val="both"/>
        <w:rPr>
          <w:rFonts w:ascii="Arial" w:hAnsi="Arial" w:cs="Arial"/>
        </w:rPr>
      </w:pPr>
    </w:p>
    <w:p w:rsidR="000937AB" w:rsidP="00E80EB6" w:rsidRDefault="000937AB" w14:paraId="5B5996A4" w14:textId="0A682736">
      <w:pPr>
        <w:jc w:val="both"/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t>L’appuntamento si concluderà con la consegna del riconoscimento Ambasciatori del Vermouth, assegnato dal Consorzio a coloro che si sono distinti nel raccontare e promuovere la cultura del Vermouth di Torino.</w:t>
      </w:r>
      <w:r>
        <w:rPr>
          <w:rFonts w:ascii="Arial" w:hAnsi="Arial" w:cs="Arial"/>
        </w:rPr>
        <w:t xml:space="preserve"> </w:t>
      </w:r>
    </w:p>
    <w:p w:rsidR="000937AB" w:rsidP="000937AB" w:rsidRDefault="000937AB" w14:paraId="16F50678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069DD" w:rsidP="000937AB" w:rsidRDefault="000937AB" w14:paraId="47BFDA07" w14:textId="77777777">
      <w:pPr>
        <w:rPr>
          <w:rFonts w:ascii="Arial" w:hAnsi="Arial" w:cs="Arial"/>
        </w:rPr>
      </w:pPr>
      <w:r>
        <w:rPr>
          <w:rFonts w:ascii="Arial" w:hAnsi="Arial" w:cs="Arial"/>
        </w:rPr>
        <w:t>E per chi ama il Vermouth la giornata continuerà con un affascinante </w:t>
      </w:r>
      <w:r>
        <w:rPr>
          <w:rStyle w:val="Enfasigrassetto"/>
          <w:rFonts w:ascii="Arial" w:hAnsi="Arial" w:cs="Arial"/>
        </w:rPr>
        <w:t>evento teatrale</w:t>
      </w:r>
      <w:r>
        <w:rPr>
          <w:rFonts w:ascii="Arial" w:hAnsi="Arial" w:cs="Arial"/>
        </w:rPr>
        <w:t xml:space="preserve"> sulla </w:t>
      </w:r>
    </w:p>
    <w:p w:rsidR="007069DD" w:rsidP="000937AB" w:rsidRDefault="007069DD" w14:paraId="1F2AF5EA" w14:textId="77777777">
      <w:pPr>
        <w:rPr>
          <w:rFonts w:ascii="Arial" w:hAnsi="Arial" w:cs="Arial"/>
        </w:rPr>
      </w:pPr>
    </w:p>
    <w:p w:rsidR="000937AB" w:rsidP="000937AB" w:rsidRDefault="000937AB" w14:paraId="5105EADB" w14:textId="261C1A55">
      <w:pPr>
        <w:rPr>
          <w:rFonts w:ascii="Arial" w:hAnsi="Arial" w:cs="Arial"/>
        </w:rPr>
      </w:pPr>
      <w:r w:rsidRPr="00E26C56">
        <w:rPr>
          <w:rFonts w:ascii="Arial" w:hAnsi="Arial" w:cs="Arial"/>
          <w:b/>
          <w:bCs/>
        </w:rPr>
        <w:t>Storia del Vermouth</w:t>
      </w:r>
      <w:r>
        <w:rPr>
          <w:rFonts w:ascii="Arial" w:hAnsi="Arial" w:cs="Arial"/>
        </w:rPr>
        <w:t> </w:t>
      </w:r>
      <w:r>
        <w:rPr>
          <w:rStyle w:val="Enfasigrassetto"/>
          <w:rFonts w:ascii="Arial" w:hAnsi="Arial" w:cs="Arial"/>
        </w:rPr>
        <w:t>a cura di Visit LMR</w:t>
      </w:r>
      <w:r>
        <w:rPr>
          <w:rFonts w:ascii="Arial" w:hAnsi="Arial" w:cs="Arial"/>
        </w:rPr>
        <w:t xml:space="preserve"> </w:t>
      </w:r>
    </w:p>
    <w:p w:rsidR="000937AB" w:rsidP="000937AB" w:rsidRDefault="000937AB" w14:paraId="6B0FB56A" w14:textId="77777777">
      <w:pPr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 xml:space="preserve">Ore 17.30 </w:t>
      </w:r>
    </w:p>
    <w:p w:rsidR="000937AB" w:rsidP="000937AB" w:rsidRDefault="000937AB" w14:paraId="54AF85E3" w14:textId="77777777">
      <w:pPr>
        <w:rPr>
          <w:rFonts w:ascii="Arial" w:hAnsi="Arial" w:cs="Arial"/>
        </w:rPr>
      </w:pPr>
      <w:r>
        <w:rPr>
          <w:rStyle w:val="Enfasigrassetto"/>
          <w:rFonts w:ascii="Arial" w:hAnsi="Arial" w:cs="Arial"/>
        </w:rPr>
        <w:t xml:space="preserve">Diavolo Rosso </w:t>
      </w:r>
    </w:p>
    <w:p w:rsidR="000937AB" w:rsidP="000937AB" w:rsidRDefault="000937AB" w14:paraId="6CB04255" w14:textId="77777777">
      <w:pPr>
        <w:rPr>
          <w:rFonts w:ascii="Arial" w:hAnsi="Arial" w:cs="Arial"/>
        </w:rPr>
      </w:pPr>
      <w:r>
        <w:rPr>
          <w:rStyle w:val="Enfasicorsivo"/>
          <w:rFonts w:ascii="Arial" w:hAnsi="Arial" w:cs="Arial"/>
        </w:rPr>
        <w:t>L'ABC della creatività. Origini poetiche di un'idea (con)vincente</w:t>
      </w:r>
      <w:r>
        <w:rPr>
          <w:rFonts w:ascii="Arial" w:hAnsi="Arial" w:cs="Arial"/>
        </w:rPr>
        <w:t xml:space="preserve"> </w:t>
      </w:r>
    </w:p>
    <w:p w:rsidR="000937AB" w:rsidP="000937AB" w:rsidRDefault="000937AB" w14:paraId="40EDB429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Monologo sulla storia del Vermouth con musica di e con Alberto Rizzuti </w:t>
      </w:r>
    </w:p>
    <w:p w:rsidR="001B42B7" w:rsidP="00C83024" w:rsidRDefault="001B42B7" w14:paraId="1B6EC6A3" w14:textId="77777777">
      <w:pPr>
        <w:jc w:val="center"/>
        <w:rPr>
          <w:rFonts w:ascii="Times New Roman" w:hAnsi="Times New Roman" w:eastAsia="Times New Roman" w:cs="Times New Roman"/>
          <w:b/>
          <w:bCs/>
          <w:i/>
          <w:iCs/>
          <w:lang w:eastAsia="it-IT"/>
        </w:rPr>
      </w:pPr>
    </w:p>
    <w:p w:rsidR="001B42B7" w:rsidP="00C83024" w:rsidRDefault="001B42B7" w14:paraId="6AFEEC01" w14:textId="77777777">
      <w:pPr>
        <w:jc w:val="center"/>
        <w:rPr>
          <w:rFonts w:ascii="Times New Roman" w:hAnsi="Times New Roman" w:eastAsia="Times New Roman" w:cs="Times New Roman"/>
          <w:b/>
          <w:bCs/>
          <w:i/>
          <w:iCs/>
          <w:lang w:eastAsia="it-IT"/>
        </w:rPr>
      </w:pPr>
    </w:p>
    <w:p w:rsidRPr="00D33D80" w:rsidR="00C83024" w:rsidP="00C83024" w:rsidRDefault="00C83024" w14:paraId="2C492597" w14:textId="39AADD77">
      <w:pPr>
        <w:jc w:val="center"/>
      </w:pPr>
      <w:r w:rsidRPr="58DC20A0" w:rsidR="00C83024">
        <w:rPr>
          <w:rFonts w:ascii="Arial" w:hAnsi="Arial" w:eastAsia="Times New Roman" w:cs="Arial"/>
          <w:b w:val="1"/>
          <w:bCs w:val="1"/>
          <w:i w:val="1"/>
          <w:iCs w:val="1"/>
          <w:lang w:eastAsia="it-IT"/>
        </w:rPr>
        <w:t>E’ sempre l’ora del Vermouth di Torino®!</w:t>
      </w:r>
    </w:p>
    <w:p w:rsidR="58DC20A0" w:rsidP="58DC20A0" w:rsidRDefault="58DC20A0" w14:paraId="4BB18665" w14:textId="176FF449">
      <w:pPr>
        <w:jc w:val="center"/>
        <w:rPr>
          <w:rFonts w:ascii="Arial" w:hAnsi="Arial" w:eastAsia="Times New Roman" w:cs="Arial"/>
          <w:b w:val="1"/>
          <w:bCs w:val="1"/>
          <w:i w:val="1"/>
          <w:iCs w:val="1"/>
          <w:lang w:eastAsia="it-IT"/>
        </w:rPr>
      </w:pPr>
    </w:p>
    <w:p w:rsidR="58DC20A0" w:rsidP="58DC20A0" w:rsidRDefault="58DC20A0" w14:paraId="7488FB99" w14:textId="20EFFD06">
      <w:pPr>
        <w:pStyle w:val="Normale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</w:rPr>
      </w:pPr>
    </w:p>
    <w:p w:rsidR="1E3892CB" w:rsidP="58DC20A0" w:rsidRDefault="1E3892CB" w14:paraId="7F9B33EC" w14:textId="12C8FDB4">
      <w:pPr>
        <w:pStyle w:val="Normale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noProof w:val="0"/>
          <w:lang w:val="it-IT"/>
        </w:rPr>
      </w:pPr>
      <w:r w:rsidRPr="58DC20A0" w:rsidR="1E3892CB">
        <w:rPr>
          <w:rFonts w:ascii="Arial" w:hAnsi="Arial" w:cs="Arial"/>
          <w:noProof w:val="0"/>
          <w:lang w:val="it-IT"/>
        </w:rPr>
        <w:t xml:space="preserve">Programma Completo </w:t>
      </w:r>
      <w:r w:rsidRPr="58DC20A0" w:rsidR="1E3892CB">
        <w:rPr>
          <w:rFonts w:ascii="Arial" w:hAnsi="Arial" w:cs="Arial"/>
          <w:b w:val="1"/>
          <w:bCs w:val="1"/>
          <w:noProof w:val="0"/>
          <w:lang w:val="it-IT"/>
        </w:rPr>
        <w:t>DOUJA D’OR</w:t>
      </w:r>
    </w:p>
    <w:p w:rsidR="1E3892CB" w:rsidP="58DC20A0" w:rsidRDefault="1E3892CB" w14:paraId="3E5E1471" w14:textId="7F12E1CC">
      <w:pPr>
        <w:pStyle w:val="Normale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u w:val="single"/>
        </w:rPr>
      </w:pPr>
      <w:hyperlink r:id="R25381e4d30f64f6b">
        <w:r w:rsidRPr="58DC20A0" w:rsidR="1E3892CB">
          <w:rPr>
            <w:rFonts w:ascii="Arial" w:hAnsi="Arial" w:cs="Arial"/>
            <w:noProof w:val="0"/>
            <w:u w:val="single"/>
            <w:lang w:val="it-IT"/>
          </w:rPr>
          <w:t>https://www.doujador.it/il-programma-2026/</w:t>
        </w:r>
      </w:hyperlink>
    </w:p>
    <w:p w:rsidR="1E3892CB" w:rsidP="58DC20A0" w:rsidRDefault="1E3892CB" w14:paraId="1CD902E6" w14:textId="746834E2">
      <w:pPr>
        <w:pStyle w:val="Normale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noProof w:val="0"/>
          <w:lang w:val="it-IT"/>
        </w:rPr>
      </w:pPr>
      <w:r w:rsidRPr="58DC20A0" w:rsidR="1E3892CB">
        <w:rPr>
          <w:rFonts w:ascii="Arial" w:hAnsi="Arial" w:cs="Arial"/>
          <w:noProof w:val="0"/>
          <w:lang w:val="it-IT"/>
        </w:rPr>
        <w:t xml:space="preserve"> </w:t>
      </w:r>
    </w:p>
    <w:p w:rsidR="1E3892CB" w:rsidP="58DC20A0" w:rsidRDefault="1E3892CB" w14:paraId="13CFDDFB" w14:textId="5B758CD5">
      <w:pPr>
        <w:pStyle w:val="Normale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Arial" w:hAnsi="Arial" w:cs="Arial"/>
          <w:noProof w:val="0"/>
          <w:lang w:val="it-IT"/>
        </w:rPr>
      </w:pPr>
      <w:r w:rsidRPr="58DC20A0" w:rsidR="1E3892CB">
        <w:rPr>
          <w:rFonts w:ascii="Arial" w:hAnsi="Arial" w:cs="Arial"/>
          <w:noProof w:val="0"/>
          <w:lang w:val="it-IT"/>
        </w:rPr>
        <w:t>Informazioni complete sulla registrazione (ed eventuali costi per gli appuntamenti a pagamento) cliccando su ciascun evento.</w:t>
      </w:r>
    </w:p>
    <w:p w:rsidR="58DC20A0" w:rsidP="58DC20A0" w:rsidRDefault="58DC20A0" w14:paraId="5819CB01" w14:textId="4D0E7FCE">
      <w:pPr>
        <w:jc w:val="center"/>
        <w:rPr>
          <w:rFonts w:ascii="Arial" w:hAnsi="Arial" w:eastAsia="Times New Roman" w:cs="Arial"/>
          <w:b w:val="1"/>
          <w:bCs w:val="1"/>
          <w:i w:val="1"/>
          <w:iCs w:val="1"/>
          <w:lang w:eastAsia="it-IT"/>
        </w:rPr>
      </w:pPr>
    </w:p>
    <w:p w:rsidRPr="00D33D80" w:rsidR="00C83024" w:rsidP="00C83024" w:rsidRDefault="00C83024" w14:paraId="0D33E34E" w14:textId="77777777">
      <w:pPr>
        <w:jc w:val="both"/>
        <w:rPr>
          <w:rFonts w:ascii="Arial" w:hAnsi="Arial" w:eastAsia="Times New Roman" w:cs="Arial"/>
          <w:color w:val="212121"/>
          <w:lang w:eastAsia="it-IT"/>
        </w:rPr>
      </w:pPr>
    </w:p>
    <w:p w:rsidRPr="00D33D80" w:rsidR="00D31482" w:rsidP="00C83024" w:rsidRDefault="00D31482" w14:paraId="31F2D20D" w14:textId="77777777">
      <w:pPr>
        <w:jc w:val="both"/>
        <w:rPr>
          <w:rFonts w:ascii="Arial" w:hAnsi="Arial" w:eastAsia="Times New Roman" w:cs="Arial"/>
          <w:color w:val="212121"/>
          <w:sz w:val="22"/>
          <w:szCs w:val="22"/>
          <w:lang w:eastAsia="it-IT"/>
        </w:rPr>
      </w:pPr>
    </w:p>
    <w:p w:rsidRPr="00D33D80" w:rsidR="00C83024" w:rsidP="007069DD" w:rsidRDefault="00C83024" w14:paraId="1D9AB1E1" w14:textId="77777777">
      <w:pPr>
        <w:rPr>
          <w:rFonts w:ascii="Arial" w:hAnsi="Arial" w:eastAsia="Times New Roman" w:cs="Arial"/>
          <w:color w:val="212121"/>
          <w:sz w:val="22"/>
          <w:szCs w:val="22"/>
          <w:lang w:eastAsia="it-IT"/>
        </w:rPr>
      </w:pPr>
      <w:r w:rsidRPr="00D33D80">
        <w:rPr>
          <w:rFonts w:ascii="Arial" w:hAnsi="Arial" w:eastAsia="Times New Roman" w:cs="Arial"/>
          <w:color w:val="212121"/>
          <w:sz w:val="22"/>
          <w:szCs w:val="22"/>
          <w:lang w:eastAsia="it-IT"/>
        </w:rPr>
        <w:t xml:space="preserve">Il </w:t>
      </w:r>
      <w:r w:rsidRPr="00D33D80">
        <w:rPr>
          <w:rFonts w:ascii="Arial" w:hAnsi="Arial" w:eastAsia="Times New Roman" w:cs="Arial"/>
          <w:b/>
          <w:bCs/>
          <w:color w:val="212121"/>
          <w:sz w:val="22"/>
          <w:szCs w:val="22"/>
          <w:lang w:eastAsia="it-IT"/>
        </w:rPr>
        <w:t>Consorzio del Vermouth di Torino</w:t>
      </w:r>
      <w:r w:rsidRPr="00D33D80">
        <w:rPr>
          <w:rFonts w:ascii="Arial" w:hAnsi="Arial" w:eastAsia="Times New Roman" w:cs="Arial"/>
          <w:color w:val="212121"/>
          <w:sz w:val="22"/>
          <w:szCs w:val="22"/>
          <w:lang w:eastAsia="it-IT"/>
        </w:rPr>
        <w:t xml:space="preserve">, costituito nel 2019, </w:t>
      </w:r>
      <w:r w:rsidRPr="00D33D80">
        <w:rPr>
          <w:rFonts w:ascii="Arial" w:hAnsi="Arial" w:eastAsia="Times New Roman" w:cs="Arial"/>
          <w:b/>
          <w:bCs/>
          <w:color w:val="212121"/>
          <w:sz w:val="22"/>
          <w:szCs w:val="22"/>
          <w:lang w:eastAsia="it-IT"/>
        </w:rPr>
        <w:t xml:space="preserve">rappresenta il </w:t>
      </w:r>
      <w:r w:rsidRPr="00D33D80">
        <w:rPr>
          <w:rFonts w:ascii="Arial" w:hAnsi="Arial" w:cs="Arial"/>
          <w:b/>
          <w:bCs/>
          <w:sz w:val="22"/>
          <w:szCs w:val="22"/>
        </w:rPr>
        <w:t>99,8% della produzione</w:t>
      </w:r>
      <w:r w:rsidRPr="00D33D80">
        <w:rPr>
          <w:rFonts w:ascii="Arial" w:hAnsi="Arial" w:cs="Arial"/>
          <w:sz w:val="22"/>
          <w:szCs w:val="22"/>
        </w:rPr>
        <w:t xml:space="preserve"> di questa eccellenza del Piemonte, diffusa in 82 Paesi. </w:t>
      </w:r>
      <w:r w:rsidRPr="00D33D80">
        <w:rPr>
          <w:rFonts w:ascii="Arial" w:hAnsi="Arial" w:cs="Arial"/>
          <w:b/>
          <w:bCs/>
          <w:sz w:val="22"/>
          <w:szCs w:val="22"/>
        </w:rPr>
        <w:t>La produzione è arrivata a toccare oltre 7 milioni di bottiglie</w:t>
      </w:r>
      <w:r w:rsidRPr="00D33D80">
        <w:rPr>
          <w:rFonts w:ascii="Arial" w:hAnsi="Arial" w:cs="Arial"/>
          <w:sz w:val="22"/>
          <w:szCs w:val="22"/>
        </w:rPr>
        <w:t>, con una costante tendenza alla crescita in volumi e valori.</w:t>
      </w:r>
    </w:p>
    <w:p w:rsidR="00C83024" w:rsidP="00605A03" w:rsidRDefault="00C83024" w14:paraId="6FC29B45" w14:textId="29E39259">
      <w:pPr>
        <w:jc w:val="both"/>
        <w:rPr>
          <w:rFonts w:ascii="Arial" w:hAnsi="Arial" w:eastAsia="Times New Roman" w:cs="Arial"/>
          <w:b/>
          <w:bCs/>
          <w:i/>
          <w:iCs/>
          <w:lang w:eastAsia="it-IT"/>
        </w:rPr>
      </w:pPr>
      <w:r w:rsidRPr="00D33D80">
        <w:rPr>
          <w:rFonts w:ascii="Arial" w:hAnsi="Arial" w:cs="Arial"/>
        </w:rPr>
        <w:lastRenderedPageBreak/>
        <w:t xml:space="preserve"> </w:t>
      </w:r>
      <w:r w:rsidRPr="00D33D80">
        <w:rPr>
          <w:rFonts w:ascii="Arial" w:hAnsi="Arial" w:eastAsia="Times New Roman" w:cs="Arial"/>
          <w:b/>
          <w:bCs/>
          <w:i/>
          <w:iCs/>
          <w:lang w:eastAsia="it-IT"/>
        </w:rPr>
        <w:tab/>
      </w:r>
    </w:p>
    <w:p w:rsidRPr="00D33D80" w:rsidR="007069DD" w:rsidP="00605A03" w:rsidRDefault="007069DD" w14:paraId="104CE292" w14:textId="77777777">
      <w:pPr>
        <w:jc w:val="both"/>
        <w:rPr>
          <w:rFonts w:ascii="Arial" w:hAnsi="Arial" w:eastAsia="Times New Roman" w:cs="Arial"/>
          <w:b/>
          <w:bCs/>
          <w:i/>
          <w:iCs/>
          <w:lang w:eastAsia="it-IT"/>
        </w:rPr>
      </w:pPr>
    </w:p>
    <w:p w:rsidRPr="00D33D80" w:rsidR="00C83024" w:rsidP="00C83024" w:rsidRDefault="00C83024" w14:paraId="17CB9B55" w14:textId="77777777">
      <w:pPr>
        <w:jc w:val="both"/>
        <w:rPr>
          <w:rFonts w:ascii="Arial" w:hAnsi="Arial" w:eastAsia="Times New Roman" w:cs="Arial"/>
          <w:sz w:val="20"/>
          <w:szCs w:val="20"/>
          <w:lang w:eastAsia="ar-SA"/>
        </w:rPr>
      </w:pPr>
      <w:r w:rsidRPr="00D33D80">
        <w:rPr>
          <w:rFonts w:ascii="Arial" w:hAnsi="Arial" w:eastAsia="Times New Roman" w:cs="Arial"/>
          <w:sz w:val="20"/>
          <w:szCs w:val="20"/>
          <w:lang w:eastAsia="ar-SA"/>
        </w:rPr>
        <w:t xml:space="preserve">  </w:t>
      </w:r>
    </w:p>
    <w:p w:rsidRPr="00D33D80" w:rsidR="00C83024" w:rsidP="00C83024" w:rsidRDefault="00C83024" w14:paraId="7912C9B1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  <w:r w:rsidRPr="00D33D80">
        <w:rPr>
          <w:rFonts w:ascii="Arial" w:hAnsi="Arial" w:eastAsia="Cambria" w:cs="Arial"/>
          <w:b/>
          <w:bCs/>
          <w:color w:val="000000" w:themeColor="text1"/>
          <w:sz w:val="20"/>
          <w:szCs w:val="20"/>
        </w:rPr>
        <w:t>Ufficio Stampa</w:t>
      </w:r>
    </w:p>
    <w:p w:rsidRPr="00D33D80" w:rsidR="00C83024" w:rsidP="00C83024" w:rsidRDefault="00C83024" w14:paraId="60D085E2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  <w:r w:rsidRPr="00D33D80">
        <w:rPr>
          <w:rFonts w:ascii="Arial" w:hAnsi="Arial" w:eastAsia="Cambria" w:cs="Arial"/>
          <w:color w:val="000000" w:themeColor="text1"/>
          <w:sz w:val="20"/>
          <w:szCs w:val="20"/>
        </w:rPr>
        <w:t>AB Comunicazione</w:t>
      </w:r>
    </w:p>
    <w:p w:rsidRPr="00D33D80" w:rsidR="00C83024" w:rsidP="00C83024" w:rsidRDefault="00C83024" w14:paraId="1C2E4C5D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  <w:r w:rsidRPr="00D33D80">
        <w:rPr>
          <w:rFonts w:ascii="Arial" w:hAnsi="Arial" w:eastAsia="Cambria" w:cs="Arial"/>
          <w:color w:val="000000" w:themeColor="text1"/>
          <w:sz w:val="20"/>
          <w:szCs w:val="20"/>
        </w:rPr>
        <w:t xml:space="preserve">Cinzia Luxardo – </w:t>
      </w:r>
      <w:hyperlink r:id="rId9">
        <w:r w:rsidRPr="00D33D80">
          <w:rPr>
            <w:rStyle w:val="Collegamentoipertestuale"/>
            <w:rFonts w:ascii="Arial" w:hAnsi="Arial" w:eastAsia="Cambria" w:cs="Arial"/>
            <w:color w:val="0000FF"/>
            <w:sz w:val="20"/>
            <w:szCs w:val="20"/>
          </w:rPr>
          <w:t>c.luxardo@ab-comunicazione.it</w:t>
        </w:r>
      </w:hyperlink>
    </w:p>
    <w:p w:rsidRPr="00D33D80" w:rsidR="00074FFF" w:rsidP="00074FFF" w:rsidRDefault="00074FFF" w14:paraId="4C66CA21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  <w:r w:rsidRPr="00D33D80">
        <w:rPr>
          <w:rFonts w:ascii="Arial" w:hAnsi="Arial" w:eastAsia="Cambria" w:cs="Arial"/>
          <w:color w:val="000000" w:themeColor="text1"/>
          <w:sz w:val="20"/>
          <w:szCs w:val="20"/>
        </w:rPr>
        <w:t xml:space="preserve">Federica Zane – </w:t>
      </w:r>
      <w:hyperlink r:id="rId10">
        <w:r w:rsidRPr="00D33D80">
          <w:rPr>
            <w:rStyle w:val="Collegamentoipertestuale"/>
            <w:rFonts w:ascii="Arial" w:hAnsi="Arial" w:eastAsia="Cambria" w:cs="Arial"/>
            <w:sz w:val="20"/>
            <w:szCs w:val="20"/>
          </w:rPr>
          <w:t>f.zane@ab-comunicazione.it</w:t>
        </w:r>
      </w:hyperlink>
      <w:r w:rsidRPr="00D33D80">
        <w:rPr>
          <w:rFonts w:ascii="Arial" w:hAnsi="Arial" w:eastAsia="Cambria" w:cs="Arial"/>
          <w:color w:val="000000" w:themeColor="text1"/>
          <w:sz w:val="20"/>
          <w:szCs w:val="20"/>
        </w:rPr>
        <w:t xml:space="preserve"> </w:t>
      </w:r>
    </w:p>
    <w:p w:rsidRPr="00D33D80" w:rsidR="00C83024" w:rsidP="00C83024" w:rsidRDefault="00C83024" w14:paraId="37343DEA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  <w:r w:rsidRPr="00D33D80">
        <w:rPr>
          <w:rFonts w:ascii="Arial" w:hAnsi="Arial" w:eastAsia="Cambria" w:cs="Arial"/>
          <w:color w:val="000000" w:themeColor="text1"/>
          <w:sz w:val="20"/>
          <w:szCs w:val="20"/>
        </w:rPr>
        <w:t xml:space="preserve">Anna Barbon - </w:t>
      </w:r>
      <w:hyperlink r:id="rId11">
        <w:r w:rsidRPr="00D33D80">
          <w:rPr>
            <w:rStyle w:val="Collegamentoipertestuale"/>
            <w:rFonts w:ascii="Arial" w:hAnsi="Arial" w:eastAsia="Cambria" w:cs="Arial"/>
            <w:color w:val="0000FF"/>
            <w:sz w:val="20"/>
            <w:szCs w:val="20"/>
          </w:rPr>
          <w:t>a.barbon@ab-comunicazione.it</w:t>
        </w:r>
      </w:hyperlink>
    </w:p>
    <w:p w:rsidRPr="00D33D80" w:rsidR="00C83024" w:rsidP="00C83024" w:rsidRDefault="00C83024" w14:paraId="6A380156" w14:textId="77777777">
      <w:pPr>
        <w:jc w:val="center"/>
        <w:rPr>
          <w:rFonts w:ascii="Arial" w:hAnsi="Arial" w:eastAsia="Cambria" w:cs="Arial"/>
          <w:color w:val="0000FF"/>
          <w:sz w:val="20"/>
          <w:szCs w:val="20"/>
        </w:rPr>
      </w:pPr>
    </w:p>
    <w:p w:rsidRPr="00D33D80" w:rsidR="00C83024" w:rsidP="00C83024" w:rsidRDefault="00C83024" w14:paraId="01983D74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</w:p>
    <w:p w:rsidRPr="00D33D80" w:rsidR="00C83024" w:rsidP="00C83024" w:rsidRDefault="00C83024" w14:paraId="487A2C42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  <w:r w:rsidRPr="00D33D80">
        <w:rPr>
          <w:rFonts w:ascii="Arial" w:hAnsi="Arial" w:eastAsia="Cambria" w:cs="Arial"/>
          <w:b/>
          <w:bCs/>
          <w:color w:val="000000" w:themeColor="text1"/>
          <w:sz w:val="20"/>
          <w:szCs w:val="20"/>
        </w:rPr>
        <w:t>Consorzio del Vermouth di Torino</w:t>
      </w:r>
    </w:p>
    <w:p w:rsidRPr="00D33D80" w:rsidR="00C83024" w:rsidP="00C83024" w:rsidRDefault="00C83024" w14:paraId="1200C4C2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  <w:r w:rsidRPr="00D33D80">
        <w:rPr>
          <w:rFonts w:ascii="Arial" w:hAnsi="Arial" w:eastAsia="Cambria" w:cs="Arial"/>
          <w:color w:val="000000" w:themeColor="text1"/>
          <w:sz w:val="20"/>
          <w:szCs w:val="20"/>
        </w:rPr>
        <w:t>Via Manfredo Fanti, 17 - Torino</w:t>
      </w:r>
    </w:p>
    <w:p w:rsidRPr="00D33D80" w:rsidR="00C83024" w:rsidP="00C83024" w:rsidRDefault="00C83024" w14:paraId="4289112E" w14:textId="77777777">
      <w:pPr>
        <w:jc w:val="center"/>
        <w:rPr>
          <w:rFonts w:ascii="Arial" w:hAnsi="Arial" w:eastAsia="Cambria" w:cs="Arial"/>
          <w:color w:val="0000FF"/>
          <w:sz w:val="20"/>
          <w:szCs w:val="20"/>
          <w:lang w:val="en-US"/>
        </w:rPr>
      </w:pPr>
      <w:r w:rsidRPr="00D33D80">
        <w:rPr>
          <w:rFonts w:ascii="Arial" w:hAnsi="Arial" w:eastAsia="Cambria" w:cs="Arial"/>
          <w:color w:val="000000" w:themeColor="text1"/>
          <w:sz w:val="20"/>
          <w:szCs w:val="20"/>
          <w:lang w:val="en-US"/>
        </w:rPr>
        <w:t xml:space="preserve">email: </w:t>
      </w:r>
      <w:hyperlink r:id="rId12">
        <w:r w:rsidRPr="00D33D80">
          <w:rPr>
            <w:rStyle w:val="Collegamentoipertestuale"/>
            <w:rFonts w:ascii="Arial" w:hAnsi="Arial" w:eastAsia="Cambria" w:cs="Arial"/>
            <w:color w:val="0000FF"/>
            <w:sz w:val="20"/>
            <w:szCs w:val="20"/>
            <w:lang w:val="en-US"/>
          </w:rPr>
          <w:t>press@consorziovermouthditorino.it</w:t>
        </w:r>
      </w:hyperlink>
      <w:r w:rsidRPr="00D33D80">
        <w:rPr>
          <w:rFonts w:ascii="Arial" w:hAnsi="Arial" w:eastAsia="Cambria" w:cs="Arial"/>
          <w:color w:val="000000" w:themeColor="text1"/>
          <w:sz w:val="20"/>
          <w:szCs w:val="20"/>
          <w:lang w:val="en-US"/>
        </w:rPr>
        <w:t xml:space="preserve">  - </w:t>
      </w:r>
      <w:hyperlink r:id="rId13">
        <w:r w:rsidRPr="00D33D80">
          <w:rPr>
            <w:rStyle w:val="Collegamentoipertestuale"/>
            <w:rFonts w:ascii="Arial" w:hAnsi="Arial" w:eastAsia="Cambria" w:cs="Arial"/>
            <w:color w:val="0000FF"/>
            <w:sz w:val="20"/>
            <w:szCs w:val="20"/>
            <w:lang w:val="en-US"/>
          </w:rPr>
          <w:t>vermouth@vermouthditorino.org</w:t>
        </w:r>
      </w:hyperlink>
      <w:r w:rsidRPr="00D33D80">
        <w:rPr>
          <w:rFonts w:ascii="Arial" w:hAnsi="Arial" w:eastAsia="Cambria" w:cs="Arial"/>
          <w:color w:val="0000FF"/>
          <w:sz w:val="20"/>
          <w:szCs w:val="20"/>
          <w:u w:val="single"/>
          <w:lang w:val="en-US"/>
        </w:rPr>
        <w:t xml:space="preserve"> </w:t>
      </w:r>
    </w:p>
    <w:p w:rsidRPr="00D33D80" w:rsidR="00C83024" w:rsidP="00C83024" w:rsidRDefault="00C83024" w14:paraId="1F64EF39" w14:textId="77777777">
      <w:pPr>
        <w:jc w:val="center"/>
        <w:rPr>
          <w:rFonts w:ascii="Arial" w:hAnsi="Arial" w:eastAsia="Cambria" w:cs="Arial"/>
          <w:color w:val="000000" w:themeColor="text1"/>
          <w:sz w:val="20"/>
          <w:szCs w:val="20"/>
        </w:rPr>
      </w:pPr>
      <w:r w:rsidRPr="00D33D80">
        <w:rPr>
          <w:rFonts w:ascii="Arial" w:hAnsi="Arial" w:eastAsia="Cambria" w:cs="Arial"/>
          <w:color w:val="000000" w:themeColor="text1"/>
          <w:sz w:val="20"/>
          <w:szCs w:val="20"/>
          <w:lang w:val="en-US"/>
        </w:rPr>
        <w:t xml:space="preserve">Web </w:t>
      </w:r>
      <w:hyperlink r:id="rId14">
        <w:r w:rsidRPr="00D33D80">
          <w:rPr>
            <w:rStyle w:val="Collegamentoipertestuale"/>
            <w:rFonts w:ascii="Arial" w:hAnsi="Arial" w:eastAsia="Cambria" w:cs="Arial"/>
            <w:color w:val="0000FF"/>
            <w:sz w:val="20"/>
            <w:szCs w:val="20"/>
            <w:lang w:val="en-US"/>
          </w:rPr>
          <w:t>www.vermouthditorino.org</w:t>
        </w:r>
      </w:hyperlink>
      <w:r w:rsidRPr="00D33D80">
        <w:rPr>
          <w:rFonts w:ascii="Arial" w:hAnsi="Arial" w:eastAsia="Cambria" w:cs="Arial"/>
          <w:color w:val="000000" w:themeColor="text1"/>
          <w:sz w:val="20"/>
          <w:szCs w:val="20"/>
        </w:rPr>
        <w:t xml:space="preserve">   </w:t>
      </w:r>
    </w:p>
    <w:p w:rsidRPr="00D33D80" w:rsidR="00C83024" w:rsidP="00C83024" w:rsidRDefault="00C83024" w14:paraId="7E3A2B8E" w14:textId="77777777">
      <w:pPr>
        <w:jc w:val="both"/>
        <w:rPr>
          <w:rFonts w:ascii="Arial" w:hAnsi="Arial" w:eastAsia="Times New Roman" w:cs="Arial"/>
          <w:sz w:val="20"/>
          <w:szCs w:val="20"/>
          <w:lang w:eastAsia="ar-SA"/>
        </w:rPr>
      </w:pPr>
    </w:p>
    <w:p w:rsidRPr="00D33D80" w:rsidR="00C83024" w:rsidP="00C83024" w:rsidRDefault="00C83024" w14:paraId="18A5DC3A" w14:textId="77777777">
      <w:pPr>
        <w:jc w:val="center"/>
        <w:rPr>
          <w:rFonts w:ascii="Arial" w:hAnsi="Arial" w:cs="Arial"/>
          <w:sz w:val="20"/>
          <w:szCs w:val="20"/>
        </w:rPr>
      </w:pPr>
    </w:p>
    <w:p w:rsidRPr="00D33D80" w:rsidR="00C83024" w:rsidP="00C83024" w:rsidRDefault="00C83024" w14:paraId="2DFE5771" w14:textId="77777777">
      <w:pPr>
        <w:jc w:val="both"/>
        <w:rPr>
          <w:rFonts w:ascii="Arial" w:hAnsi="Arial" w:cs="Arial"/>
        </w:rPr>
      </w:pPr>
    </w:p>
    <w:p w:rsidRPr="001F4C00" w:rsidR="00251F6E" w:rsidRDefault="00251F6E" w14:paraId="56BA8E2A" w14:textId="77777777">
      <w:pPr>
        <w:rPr>
          <w:rFonts w:ascii="Times New Roman" w:hAnsi="Times New Roman" w:cs="Times New Roman"/>
        </w:rPr>
      </w:pPr>
    </w:p>
    <w:sectPr w:rsidRPr="001F4C00" w:rsidR="00251F6E">
      <w:headerReference w:type="default" r:id="rId15"/>
      <w:footerReference w:type="default" r:id="rId16"/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C394B" w:rsidRDefault="00EC394B" w14:paraId="65F36A0B" w14:textId="77777777">
      <w:r>
        <w:separator/>
      </w:r>
    </w:p>
  </w:endnote>
  <w:endnote w:type="continuationSeparator" w:id="0">
    <w:p w:rsidR="00EC394B" w:rsidRDefault="00EC394B" w14:paraId="6F01510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9CE05D1" w:rsidTr="49CE05D1" w14:paraId="227FE756" w14:textId="77777777">
      <w:trPr>
        <w:trHeight w:val="300"/>
      </w:trPr>
      <w:tc>
        <w:tcPr>
          <w:tcW w:w="3210" w:type="dxa"/>
        </w:tcPr>
        <w:p w:rsidR="49CE05D1" w:rsidP="49CE05D1" w:rsidRDefault="49CE05D1" w14:paraId="7DA9D20F" w14:textId="2FFF535B">
          <w:pPr>
            <w:pStyle w:val="Intestazione"/>
            <w:ind w:left="-115"/>
          </w:pPr>
        </w:p>
      </w:tc>
      <w:tc>
        <w:tcPr>
          <w:tcW w:w="3210" w:type="dxa"/>
        </w:tcPr>
        <w:p w:rsidR="49CE05D1" w:rsidP="49CE05D1" w:rsidRDefault="49CE05D1" w14:paraId="2803040E" w14:textId="6ECDB2A0">
          <w:pPr>
            <w:pStyle w:val="Intestazione"/>
            <w:jc w:val="center"/>
          </w:pPr>
        </w:p>
      </w:tc>
      <w:tc>
        <w:tcPr>
          <w:tcW w:w="3210" w:type="dxa"/>
        </w:tcPr>
        <w:p w:rsidR="49CE05D1" w:rsidP="49CE05D1" w:rsidRDefault="49CE05D1" w14:paraId="7FA35669" w14:textId="47CDDC42">
          <w:pPr>
            <w:pStyle w:val="Intestazione"/>
            <w:ind w:right="-115"/>
            <w:jc w:val="right"/>
          </w:pPr>
        </w:p>
      </w:tc>
    </w:tr>
  </w:tbl>
  <w:p w:rsidR="49CE05D1" w:rsidP="49CE05D1" w:rsidRDefault="49CE05D1" w14:paraId="1BD4B55E" w14:textId="783ADD9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C394B" w:rsidRDefault="00EC394B" w14:paraId="2DBD0C0D" w14:textId="77777777">
      <w:r>
        <w:separator/>
      </w:r>
    </w:p>
  </w:footnote>
  <w:footnote w:type="continuationSeparator" w:id="0">
    <w:p w:rsidR="00EC394B" w:rsidRDefault="00EC394B" w14:paraId="106595E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49CE05D1" w:rsidP="49CE05D1" w:rsidRDefault="49CE05D1" w14:paraId="6E65FC0F" w14:textId="12FD8113">
    <w:pPr>
      <w:pStyle w:val="Intestazione"/>
      <w:jc w:val="center"/>
    </w:pPr>
    <w:r>
      <w:rPr>
        <w:noProof/>
      </w:rPr>
      <w:drawing>
        <wp:inline distT="0" distB="0" distL="0" distR="0" wp14:anchorId="114F9FF9" wp14:editId="4BCF52B1">
          <wp:extent cx="2217258" cy="1186815"/>
          <wp:effectExtent l="0" t="0" r="0" b="0"/>
          <wp:docPr id="221565699" name="Immagine 1" descr="Il Vermouth di Torino - Banca del Vi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l Vermouth di Torino - Banca del Vin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0143" cy="1188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17"/>
    <w:rsid w:val="00074FFF"/>
    <w:rsid w:val="000937AB"/>
    <w:rsid w:val="000D2DCF"/>
    <w:rsid w:val="000D77B6"/>
    <w:rsid w:val="00157B15"/>
    <w:rsid w:val="00171426"/>
    <w:rsid w:val="001716AB"/>
    <w:rsid w:val="001A2368"/>
    <w:rsid w:val="001A561E"/>
    <w:rsid w:val="001B42B7"/>
    <w:rsid w:val="001C543F"/>
    <w:rsid w:val="001E1DB3"/>
    <w:rsid w:val="001E3B3A"/>
    <w:rsid w:val="001F4C00"/>
    <w:rsid w:val="002277BD"/>
    <w:rsid w:val="002303A5"/>
    <w:rsid w:val="00251F6E"/>
    <w:rsid w:val="00263866"/>
    <w:rsid w:val="002665F8"/>
    <w:rsid w:val="00291AC3"/>
    <w:rsid w:val="002B352A"/>
    <w:rsid w:val="002B3EE8"/>
    <w:rsid w:val="002C212A"/>
    <w:rsid w:val="00302E36"/>
    <w:rsid w:val="003107C5"/>
    <w:rsid w:val="00335211"/>
    <w:rsid w:val="003C51A2"/>
    <w:rsid w:val="004316FA"/>
    <w:rsid w:val="00473AC3"/>
    <w:rsid w:val="004762F8"/>
    <w:rsid w:val="00484F9D"/>
    <w:rsid w:val="00494CBE"/>
    <w:rsid w:val="004979E6"/>
    <w:rsid w:val="004A7E5F"/>
    <w:rsid w:val="004B05E7"/>
    <w:rsid w:val="00517C00"/>
    <w:rsid w:val="00521FDD"/>
    <w:rsid w:val="00526530"/>
    <w:rsid w:val="00534F98"/>
    <w:rsid w:val="005653AC"/>
    <w:rsid w:val="00586221"/>
    <w:rsid w:val="00586C88"/>
    <w:rsid w:val="005B3987"/>
    <w:rsid w:val="005E040F"/>
    <w:rsid w:val="00605A03"/>
    <w:rsid w:val="00612FC5"/>
    <w:rsid w:val="006450A9"/>
    <w:rsid w:val="00681ED7"/>
    <w:rsid w:val="006B6BCF"/>
    <w:rsid w:val="007069DD"/>
    <w:rsid w:val="00732533"/>
    <w:rsid w:val="00780E05"/>
    <w:rsid w:val="00796DF5"/>
    <w:rsid w:val="008027E7"/>
    <w:rsid w:val="00806755"/>
    <w:rsid w:val="008133A2"/>
    <w:rsid w:val="00842886"/>
    <w:rsid w:val="008709A8"/>
    <w:rsid w:val="0088053F"/>
    <w:rsid w:val="00893E57"/>
    <w:rsid w:val="008B67D1"/>
    <w:rsid w:val="008C2CF4"/>
    <w:rsid w:val="008E2A7B"/>
    <w:rsid w:val="009114A4"/>
    <w:rsid w:val="009150D0"/>
    <w:rsid w:val="0095137D"/>
    <w:rsid w:val="009733C0"/>
    <w:rsid w:val="009A5D39"/>
    <w:rsid w:val="009B450C"/>
    <w:rsid w:val="009C52CF"/>
    <w:rsid w:val="00A019FB"/>
    <w:rsid w:val="00A43EA5"/>
    <w:rsid w:val="00A44720"/>
    <w:rsid w:val="00A51D8F"/>
    <w:rsid w:val="00A55D17"/>
    <w:rsid w:val="00A9438D"/>
    <w:rsid w:val="00AA4E2B"/>
    <w:rsid w:val="00AD1467"/>
    <w:rsid w:val="00B72AC1"/>
    <w:rsid w:val="00BE3EB1"/>
    <w:rsid w:val="00C53C40"/>
    <w:rsid w:val="00C83024"/>
    <w:rsid w:val="00C91552"/>
    <w:rsid w:val="00CE3337"/>
    <w:rsid w:val="00CE471E"/>
    <w:rsid w:val="00D30B98"/>
    <w:rsid w:val="00D31482"/>
    <w:rsid w:val="00D33D80"/>
    <w:rsid w:val="00D609CD"/>
    <w:rsid w:val="00D851DF"/>
    <w:rsid w:val="00D9329E"/>
    <w:rsid w:val="00DC150A"/>
    <w:rsid w:val="00DC36C3"/>
    <w:rsid w:val="00DF7C73"/>
    <w:rsid w:val="00E0194E"/>
    <w:rsid w:val="00E020CB"/>
    <w:rsid w:val="00E24721"/>
    <w:rsid w:val="00E26C56"/>
    <w:rsid w:val="00E50CD2"/>
    <w:rsid w:val="00E6259C"/>
    <w:rsid w:val="00E7609E"/>
    <w:rsid w:val="00E80EB6"/>
    <w:rsid w:val="00EA3D1D"/>
    <w:rsid w:val="00EB70A9"/>
    <w:rsid w:val="00EC0F45"/>
    <w:rsid w:val="00EC394B"/>
    <w:rsid w:val="00ED5122"/>
    <w:rsid w:val="00ED7FDB"/>
    <w:rsid w:val="00EF06E4"/>
    <w:rsid w:val="00F10094"/>
    <w:rsid w:val="00F252D0"/>
    <w:rsid w:val="00F6083F"/>
    <w:rsid w:val="00F70813"/>
    <w:rsid w:val="00F82C4F"/>
    <w:rsid w:val="00F91F64"/>
    <w:rsid w:val="00F93247"/>
    <w:rsid w:val="00FC4E0B"/>
    <w:rsid w:val="040427D0"/>
    <w:rsid w:val="0FF3AFC8"/>
    <w:rsid w:val="1A4B426D"/>
    <w:rsid w:val="1E3892CB"/>
    <w:rsid w:val="3DD9AF13"/>
    <w:rsid w:val="49CE05D1"/>
    <w:rsid w:val="50DEC889"/>
    <w:rsid w:val="58DC20A0"/>
    <w:rsid w:val="5CC8AA43"/>
    <w:rsid w:val="5E19A25B"/>
    <w:rsid w:val="68B9B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7F62F"/>
  <w15:chartTrackingRefBased/>
  <w15:docId w15:val="{A96A2550-0E59-3143-8EB1-9026B358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3024"/>
    <w:rPr>
      <w:color w:val="0563C1" w:themeColor="hyperlink"/>
      <w:u w:val="single"/>
    </w:rPr>
  </w:style>
  <w:style w:type="paragraph" w:styleId="Intestazione">
    <w:name w:val="header"/>
    <w:uiPriority w:val="99"/>
    <w:unhideWhenUsed/>
    <w:rsid w:val="49CE05D1"/>
    <w:pPr>
      <w:tabs>
        <w:tab w:val="center" w:pos="4680"/>
        <w:tab w:val="right" w:pos="9360"/>
      </w:tabs>
    </w:pPr>
  </w:style>
  <w:style w:type="paragraph" w:styleId="Pidipagina">
    <w:name w:val="footer"/>
    <w:uiPriority w:val="99"/>
    <w:unhideWhenUsed/>
    <w:rsid w:val="49CE05D1"/>
    <w:pPr>
      <w:tabs>
        <w:tab w:val="center" w:pos="4680"/>
        <w:tab w:val="right" w:pos="9360"/>
      </w:tabs>
    </w:pPr>
  </w:style>
  <w:style w:type="table" w:styleId="Grigliatabella">
    <w:name w:val="Table Grid"/>
    <w:basedOn w:val="Tabellanormale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Enfasigrassetto">
    <w:name w:val="Strong"/>
    <w:basedOn w:val="Carpredefinitoparagrafo"/>
    <w:uiPriority w:val="22"/>
    <w:qFormat/>
    <w:rsid w:val="000937AB"/>
    <w:rPr>
      <w:b/>
      <w:bCs/>
    </w:rPr>
  </w:style>
  <w:style w:type="character" w:styleId="Enfasicorsivo">
    <w:name w:val="Emphasis"/>
    <w:basedOn w:val="Carpredefinitoparagrafo"/>
    <w:uiPriority w:val="20"/>
    <w:qFormat/>
    <w:rsid w:val="000937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mailto:vermouth@vermouthditorino.org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yperlink" Target="mailto:press@consorziovermouthditorino.it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mailto:a.barbon@ab-comunicazione.it" TargetMode="External" Id="rId11" /><Relationship Type="http://schemas.openxmlformats.org/officeDocument/2006/relationships/settings" Target="settings.xml" Id="rId5" /><Relationship Type="http://schemas.openxmlformats.org/officeDocument/2006/relationships/header" Target="header1.xml" Id="rId15" /><Relationship Type="http://schemas.openxmlformats.org/officeDocument/2006/relationships/hyperlink" Target="mailto:f.zane@ab-comunicazione.it" TargetMode="External" Id="rId10" /><Relationship Type="http://schemas.openxmlformats.org/officeDocument/2006/relationships/styles" Target="styles.xml" Id="rId4" /><Relationship Type="http://schemas.openxmlformats.org/officeDocument/2006/relationships/hyperlink" Target="mailto:c.luxardo@ab-comunicazione.it" TargetMode="External" Id="rId9" /><Relationship Type="http://schemas.openxmlformats.org/officeDocument/2006/relationships/hyperlink" Target="http://www.vermouthditorino.org/" TargetMode="External" Id="rId14" /><Relationship Type="http://schemas.openxmlformats.org/officeDocument/2006/relationships/hyperlink" Target="https://www.doujador.it/il-programma-2026/" TargetMode="External" Id="R25381e4d30f64f6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Tema di Office 2013-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59F122E34C448845D9D24628506D6" ma:contentTypeVersion="16" ma:contentTypeDescription="Create a new document." ma:contentTypeScope="" ma:versionID="19bda1414bfda5fa7c2c49034f731f46">
  <xsd:schema xmlns:xsd="http://www.w3.org/2001/XMLSchema" xmlns:xs="http://www.w3.org/2001/XMLSchema" xmlns:p="http://schemas.microsoft.com/office/2006/metadata/properties" xmlns:ns2="9324d3e3-d2a0-4883-92ee-4034cd787a2f" xmlns:ns3="2198f8c8-46d7-441f-8715-90b9e5409e75" targetNamespace="http://schemas.microsoft.com/office/2006/metadata/properties" ma:root="true" ma:fieldsID="c3e68256191b5cdcc1186baf823bf110" ns2:_="" ns3:_="">
    <xsd:import namespace="9324d3e3-d2a0-4883-92ee-4034cd787a2f"/>
    <xsd:import namespace="2198f8c8-46d7-441f-8715-90b9e5409e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4d3e3-d2a0-4883-92ee-4034cd787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cabd32b-b5da-4fca-82dc-d55bd560f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8f8c8-46d7-441f-8715-90b9e5409e7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0fa1696-9d02-44b0-aa23-0234d72fbeaa}" ma:internalName="TaxCatchAll" ma:showField="CatchAllData" ma:web="2198f8c8-46d7-441f-8715-90b9e5409e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24d3e3-d2a0-4883-92ee-4034cd787a2f">
      <Terms xmlns="http://schemas.microsoft.com/office/infopath/2007/PartnerControls"/>
    </lcf76f155ced4ddcb4097134ff3c332f>
    <TaxCatchAll xmlns="2198f8c8-46d7-441f-8715-90b9e5409e75" xsi:nil="true"/>
  </documentManagement>
</p:properties>
</file>

<file path=customXml/itemProps1.xml><?xml version="1.0" encoding="utf-8"?>
<ds:datastoreItem xmlns:ds="http://schemas.openxmlformats.org/officeDocument/2006/customXml" ds:itemID="{AAC3EC53-AA99-4435-870F-9E3333AF7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8B041-85B5-4214-AB84-0000DDB99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4d3e3-d2a0-4883-92ee-4034cd787a2f"/>
    <ds:schemaRef ds:uri="2198f8c8-46d7-441f-8715-90b9e5409e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51AD65-F07E-4EFE-A379-0FC9BDB1D34F}">
  <ds:schemaRefs>
    <ds:schemaRef ds:uri="http://schemas.microsoft.com/office/2006/metadata/properties"/>
    <ds:schemaRef ds:uri="http://schemas.microsoft.com/office/infopath/2007/PartnerControls"/>
    <ds:schemaRef ds:uri="9324d3e3-d2a0-4883-92ee-4034cd787a2f"/>
    <ds:schemaRef ds:uri="2198f8c8-46d7-441f-8715-90b9e5409e7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giusi</dc:creator>
  <keywords/>
  <dc:description/>
  <lastModifiedBy>Walter Gasparotto - AB Comunicazione</lastModifiedBy>
  <revision>87</revision>
  <dcterms:created xsi:type="dcterms:W3CDTF">2026-08-26T14:43:00.0000000Z</dcterms:created>
  <dcterms:modified xsi:type="dcterms:W3CDTF">2026-09-02T07:22:50.6893034Z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0x01010049D59F122E34C448845D9D24628506D6</vt:lpwstr>
  </property>
  <property fmtid="{D5CDD505-2E9C-101B-9397-08002B2CF9AE}" pid="3" name="MediaServiceImageTags">
    <vt:lpwstr/>
  </property>
</Properties>
</file>